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992" w:rsidRDefault="00B50F61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-1137920</wp:posOffset>
            </wp:positionH>
            <wp:positionV relativeFrom="paragraph">
              <wp:posOffset>-914400</wp:posOffset>
            </wp:positionV>
            <wp:extent cx="7560945" cy="10692765"/>
            <wp:effectExtent l="19050" t="0" r="1905" b="0"/>
            <wp:wrapNone/>
            <wp:docPr id="2" name="Εικόνα 2" descr="mediprime letterhead-WORD-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diprime letterhead-WORD-3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945" cy="1069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5A49" w:rsidRDefault="00005A49" w:rsidP="00005A49">
      <w:pPr>
        <w:jc w:val="right"/>
        <w:rPr>
          <w:rFonts w:ascii="Tahoma" w:hAnsi="Tahoma" w:cs="Tahoma"/>
          <w:bCs/>
          <w:sz w:val="20"/>
          <w:szCs w:val="20"/>
        </w:rPr>
      </w:pPr>
    </w:p>
    <w:p w:rsidR="00005A49" w:rsidRDefault="00005A49" w:rsidP="00005A49">
      <w:pPr>
        <w:jc w:val="right"/>
        <w:rPr>
          <w:rFonts w:ascii="Tahoma" w:hAnsi="Tahoma" w:cs="Tahoma"/>
          <w:bCs/>
          <w:sz w:val="20"/>
          <w:szCs w:val="20"/>
        </w:rPr>
      </w:pPr>
    </w:p>
    <w:p w:rsidR="00005A49" w:rsidRDefault="00005A49" w:rsidP="00005A49">
      <w:pPr>
        <w:jc w:val="right"/>
        <w:rPr>
          <w:rFonts w:ascii="Tahoma" w:hAnsi="Tahoma" w:cs="Tahoma"/>
          <w:bCs/>
          <w:sz w:val="20"/>
          <w:szCs w:val="20"/>
        </w:rPr>
      </w:pPr>
    </w:p>
    <w:p w:rsidR="00005A49" w:rsidRPr="00005A49" w:rsidRDefault="00005A49" w:rsidP="00005A49">
      <w:pPr>
        <w:jc w:val="right"/>
        <w:rPr>
          <w:rFonts w:ascii="Tahoma" w:hAnsi="Tahoma" w:cs="Tahoma"/>
          <w:bCs/>
          <w:sz w:val="20"/>
          <w:szCs w:val="20"/>
        </w:rPr>
      </w:pPr>
      <w:r w:rsidRPr="00005A49">
        <w:rPr>
          <w:rFonts w:ascii="Tahoma" w:hAnsi="Tahoma" w:cs="Tahoma"/>
          <w:bCs/>
          <w:sz w:val="20"/>
          <w:szCs w:val="20"/>
        </w:rPr>
        <w:t>Αθήνα, 13 Οκτωβρίου 2016</w:t>
      </w:r>
    </w:p>
    <w:p w:rsidR="00005A49" w:rsidRDefault="00005A49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005A49" w:rsidRDefault="00005A49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005A49" w:rsidRPr="00005A49" w:rsidRDefault="00005A49" w:rsidP="00005A49">
      <w:pPr>
        <w:rPr>
          <w:rFonts w:ascii="Tahoma" w:hAnsi="Tahoma" w:cs="Tahoma"/>
          <w:b/>
          <w:bCs/>
          <w:sz w:val="20"/>
          <w:szCs w:val="20"/>
          <w:u w:val="single"/>
        </w:rPr>
      </w:pPr>
      <w:r w:rsidRPr="00005A49">
        <w:rPr>
          <w:rFonts w:ascii="Tahoma" w:hAnsi="Tahoma" w:cs="Tahoma"/>
          <w:b/>
          <w:bCs/>
          <w:sz w:val="20"/>
          <w:szCs w:val="20"/>
          <w:u w:val="single"/>
        </w:rPr>
        <w:t>ΠΡΟΣ</w:t>
      </w:r>
    </w:p>
    <w:p w:rsidR="00005A49" w:rsidRDefault="00005A49" w:rsidP="00005A49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ΓΕΝΙΚΟ ΝΟΣΟΚΟΜΕΙΟ ΑΤΤΙΚΗΣ </w:t>
      </w:r>
    </w:p>
    <w:p w:rsidR="00005A49" w:rsidRDefault="00005A49" w:rsidP="00005A49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ΣΙΣΜΑΝΟΓΛΕΙΟ – ΑΜΑΛΙΑ ΦΛΕΜΙΓΚ</w:t>
      </w:r>
    </w:p>
    <w:p w:rsidR="00005A49" w:rsidRDefault="00005A49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005A49" w:rsidRDefault="00005A49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005A49" w:rsidRDefault="00005A49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626992" w:rsidRPr="00005A49" w:rsidRDefault="00626992" w:rsidP="00626992">
      <w:pPr>
        <w:jc w:val="both"/>
        <w:rPr>
          <w:rFonts w:ascii="Tahoma" w:hAnsi="Tahoma" w:cs="Tahoma"/>
          <w:bCs/>
          <w:sz w:val="20"/>
          <w:szCs w:val="20"/>
        </w:rPr>
      </w:pPr>
      <w:r w:rsidRPr="00005A49">
        <w:rPr>
          <w:rFonts w:ascii="Tahoma" w:hAnsi="Tahoma" w:cs="Tahoma"/>
          <w:bCs/>
          <w:sz w:val="20"/>
          <w:szCs w:val="20"/>
        </w:rPr>
        <w:t xml:space="preserve">Σε απάντηση του από 28/09/2016 με αρ. </w:t>
      </w:r>
      <w:proofErr w:type="spellStart"/>
      <w:r w:rsidRPr="00005A49">
        <w:rPr>
          <w:rFonts w:ascii="Tahoma" w:hAnsi="Tahoma" w:cs="Tahoma"/>
          <w:bCs/>
          <w:sz w:val="20"/>
          <w:szCs w:val="20"/>
        </w:rPr>
        <w:t>πρωτ</w:t>
      </w:r>
      <w:proofErr w:type="spellEnd"/>
      <w:r w:rsidRPr="00005A49">
        <w:rPr>
          <w:rFonts w:ascii="Tahoma" w:hAnsi="Tahoma" w:cs="Tahoma"/>
          <w:bCs/>
          <w:sz w:val="20"/>
          <w:szCs w:val="20"/>
        </w:rPr>
        <w:t xml:space="preserve">. 21553 εγγράφου του Νοσοκομείου σας, και ενόψει της σύνταξης τεχνικών προδιαγραφών για την προμήθεια «ΦΙΛΤΡΩΝ ΠΛΑΣΜΑΦΑΙΡΕΣΗΣ» και «ΦΙΛΤΡΩΝ ΓΙΑ ΜΗΧΑΝΗΜΑ ΣΥΝΕΧΟΥΣ ΥΠΟΚΑΤΑΣΤΑΣΗΣ ΝΕΦΡΙΚΗΣ ΛΕΙΤΟΥΡΓΙΑΣ», </w:t>
      </w:r>
      <w:r w:rsidR="00B50F61">
        <w:rPr>
          <w:rFonts w:ascii="Tahoma" w:hAnsi="Tahoma" w:cs="Tahoma"/>
          <w:bCs/>
          <w:sz w:val="20"/>
          <w:szCs w:val="20"/>
        </w:rPr>
        <w:t xml:space="preserve">σας </w:t>
      </w:r>
      <w:r w:rsidRPr="00005A49">
        <w:rPr>
          <w:rFonts w:ascii="Tahoma" w:hAnsi="Tahoma" w:cs="Tahoma"/>
          <w:bCs/>
          <w:sz w:val="20"/>
          <w:szCs w:val="20"/>
        </w:rPr>
        <w:t xml:space="preserve">παραθέτουμε </w:t>
      </w:r>
      <w:r w:rsidR="00B50F61">
        <w:rPr>
          <w:rFonts w:ascii="Tahoma" w:hAnsi="Tahoma" w:cs="Tahoma"/>
          <w:bCs/>
          <w:sz w:val="20"/>
          <w:szCs w:val="20"/>
        </w:rPr>
        <w:t>τα κάτωθι:</w:t>
      </w:r>
    </w:p>
    <w:p w:rsidR="00626992" w:rsidRDefault="00626992" w:rsidP="00626992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005A49" w:rsidRDefault="00005A49" w:rsidP="00626992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626992" w:rsidRDefault="00005A49" w:rsidP="00626992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ΦΙΛΤΡΑ ΠΛΑΣΜΑΦΑΙΡΕΣΗΣ &amp; ΦΙΛΤΡΑ ΓΙΑ ΜΗΧΑΝΗΜΑ ΣΥΝΕΧΟΥΣ ΥΠΟΚΑΤΑΣΤΑΣΗΣ ΝΕΦΡΙΚΗΣ ΛΕΙΤΟΥΡΓΙΑΣ</w:t>
      </w:r>
    </w:p>
    <w:p w:rsidR="00005A49" w:rsidRDefault="00005A49" w:rsidP="00626992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626992" w:rsidRPr="00500F6E" w:rsidRDefault="00626992" w:rsidP="00005A49">
      <w:pPr>
        <w:autoSpaceDE w:val="0"/>
        <w:autoSpaceDN w:val="0"/>
        <w:adjustRightInd w:val="0"/>
        <w:jc w:val="both"/>
        <w:rPr>
          <w:rFonts w:ascii="Tahoma" w:hAnsi="Tahoma" w:cs="Tahoma"/>
          <w:bCs/>
          <w:sz w:val="20"/>
          <w:szCs w:val="20"/>
        </w:rPr>
      </w:pPr>
      <w:r w:rsidRPr="00500F6E">
        <w:rPr>
          <w:rFonts w:ascii="Tahoma" w:hAnsi="Tahoma" w:cs="Tahoma"/>
          <w:bCs/>
          <w:sz w:val="20"/>
          <w:szCs w:val="20"/>
        </w:rPr>
        <w:t>Τριχοειδικά φίλτρα</w:t>
      </w:r>
      <w:r w:rsidR="00005A49"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>συνεχών μεθόδων με</w:t>
      </w:r>
      <w:r w:rsidR="00005A49"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>δραστική επιφάνεια από</w:t>
      </w:r>
      <w:r w:rsidR="00005A49"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>1.</w:t>
      </w:r>
      <w:r>
        <w:rPr>
          <w:rFonts w:ascii="Tahoma" w:hAnsi="Tahoma" w:cs="Tahoma"/>
          <w:bCs/>
          <w:sz w:val="20"/>
          <w:szCs w:val="20"/>
        </w:rPr>
        <w:t>4</w:t>
      </w:r>
      <w:r w:rsidRPr="00500F6E">
        <w:rPr>
          <w:rFonts w:ascii="Tahoma" w:hAnsi="Tahoma" w:cs="Tahoma"/>
          <w:bCs/>
          <w:sz w:val="20"/>
          <w:szCs w:val="20"/>
        </w:rPr>
        <w:t xml:space="preserve"> m2 έως και </w:t>
      </w:r>
      <w:r>
        <w:rPr>
          <w:rFonts w:ascii="Tahoma" w:hAnsi="Tahoma" w:cs="Tahoma"/>
          <w:bCs/>
          <w:sz w:val="20"/>
          <w:szCs w:val="20"/>
        </w:rPr>
        <w:t>1</w:t>
      </w:r>
      <w:r w:rsidRPr="00500F6E">
        <w:rPr>
          <w:rFonts w:ascii="Tahoma" w:hAnsi="Tahoma" w:cs="Tahoma"/>
          <w:bCs/>
          <w:sz w:val="20"/>
          <w:szCs w:val="20"/>
        </w:rPr>
        <w:t>,</w:t>
      </w:r>
      <w:r>
        <w:rPr>
          <w:rFonts w:ascii="Tahoma" w:hAnsi="Tahoma" w:cs="Tahoma"/>
          <w:bCs/>
          <w:sz w:val="20"/>
          <w:szCs w:val="20"/>
        </w:rPr>
        <w:t>8</w:t>
      </w:r>
      <w:r w:rsidRPr="00500F6E">
        <w:rPr>
          <w:rFonts w:ascii="Tahoma" w:hAnsi="Tahoma" w:cs="Tahoma"/>
          <w:bCs/>
          <w:sz w:val="20"/>
          <w:szCs w:val="20"/>
        </w:rPr>
        <w:t xml:space="preserve"> m2</w:t>
      </w:r>
      <w:r w:rsidR="00005A49"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>αποστειρωμένα,</w:t>
      </w:r>
      <w:r w:rsidR="00005A49"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>ατομικά συσκευασμένα,</w:t>
      </w:r>
      <w:r w:rsidR="00005A49"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>ελεύθερα πυρετογόνων</w:t>
      </w:r>
      <w:r w:rsidR="00005A49"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 xml:space="preserve">ουσιών, </w:t>
      </w:r>
      <w:r>
        <w:rPr>
          <w:rFonts w:ascii="Tahoma" w:hAnsi="Tahoma" w:cs="Tahoma"/>
          <w:bCs/>
          <w:sz w:val="20"/>
          <w:szCs w:val="20"/>
        </w:rPr>
        <w:t xml:space="preserve">αποστειρωμένα με ατμό, με μεμβράνη </w:t>
      </w:r>
      <w:proofErr w:type="spellStart"/>
      <w:r>
        <w:rPr>
          <w:rFonts w:ascii="Tahoma" w:hAnsi="Tahoma" w:cs="Tahoma"/>
          <w:bCs/>
          <w:sz w:val="20"/>
          <w:szCs w:val="20"/>
        </w:rPr>
        <w:t>βιοσυμβατή</w:t>
      </w:r>
      <w:proofErr w:type="spellEnd"/>
      <w:r>
        <w:rPr>
          <w:rFonts w:ascii="Tahoma" w:hAnsi="Tahoma" w:cs="Tahoma"/>
          <w:bCs/>
          <w:sz w:val="20"/>
          <w:szCs w:val="20"/>
        </w:rPr>
        <w:t xml:space="preserve"> από </w:t>
      </w:r>
      <w:proofErr w:type="spellStart"/>
      <w:r>
        <w:rPr>
          <w:rFonts w:ascii="Tahoma" w:hAnsi="Tahoma" w:cs="Tahoma"/>
          <w:bCs/>
          <w:sz w:val="20"/>
          <w:szCs w:val="20"/>
        </w:rPr>
        <w:t>πολυσουλφόνη</w:t>
      </w:r>
      <w:proofErr w:type="spellEnd"/>
      <w:r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>κατάλληλα για</w:t>
      </w:r>
      <w:r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005A49">
        <w:rPr>
          <w:rFonts w:ascii="Tahoma" w:hAnsi="Tahoma" w:cs="Tahoma"/>
          <w:bCs/>
          <w:sz w:val="20"/>
          <w:szCs w:val="20"/>
        </w:rPr>
        <w:t>πλασμαφαίρεση</w:t>
      </w:r>
      <w:proofErr w:type="spellEnd"/>
      <w:r w:rsidR="00005A49">
        <w:rPr>
          <w:rFonts w:ascii="Tahoma" w:hAnsi="Tahoma" w:cs="Tahoma"/>
          <w:bCs/>
          <w:sz w:val="20"/>
          <w:szCs w:val="20"/>
        </w:rPr>
        <w:t xml:space="preserve">, </w:t>
      </w:r>
      <w:r w:rsidRPr="00500F6E">
        <w:rPr>
          <w:rFonts w:ascii="Tahoma" w:hAnsi="Tahoma" w:cs="Tahoma"/>
          <w:bCs/>
          <w:sz w:val="20"/>
          <w:szCs w:val="20"/>
        </w:rPr>
        <w:t xml:space="preserve">συνεχή </w:t>
      </w:r>
      <w:proofErr w:type="spellStart"/>
      <w:r w:rsidRPr="00500F6E">
        <w:rPr>
          <w:rFonts w:ascii="Tahoma" w:hAnsi="Tahoma" w:cs="Tahoma"/>
          <w:bCs/>
          <w:sz w:val="20"/>
          <w:szCs w:val="20"/>
        </w:rPr>
        <w:t>αρτηριοφλεβική</w:t>
      </w:r>
      <w:proofErr w:type="spellEnd"/>
      <w:r w:rsidR="00005A49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500F6E">
        <w:rPr>
          <w:rFonts w:ascii="Tahoma" w:hAnsi="Tahoma" w:cs="Tahoma"/>
          <w:bCs/>
          <w:sz w:val="20"/>
          <w:szCs w:val="20"/>
        </w:rPr>
        <w:t>αιμοδιήθηση</w:t>
      </w:r>
      <w:proofErr w:type="spellEnd"/>
      <w:r w:rsidRPr="00500F6E">
        <w:rPr>
          <w:rFonts w:ascii="Tahoma" w:hAnsi="Tahoma" w:cs="Tahoma"/>
          <w:bCs/>
          <w:sz w:val="20"/>
          <w:szCs w:val="20"/>
        </w:rPr>
        <w:t>, συνεχή</w:t>
      </w:r>
      <w:r w:rsidR="00005A49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500F6E">
        <w:rPr>
          <w:rFonts w:ascii="Tahoma" w:hAnsi="Tahoma" w:cs="Tahoma"/>
          <w:bCs/>
          <w:sz w:val="20"/>
          <w:szCs w:val="20"/>
        </w:rPr>
        <w:t>φλεβοφλεβική</w:t>
      </w:r>
      <w:proofErr w:type="spellEnd"/>
      <w:r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Pr="00500F6E">
        <w:rPr>
          <w:rFonts w:ascii="Tahoma" w:hAnsi="Tahoma" w:cs="Tahoma"/>
          <w:bCs/>
          <w:sz w:val="20"/>
          <w:szCs w:val="20"/>
        </w:rPr>
        <w:t>αιμοδιήθηση</w:t>
      </w:r>
      <w:proofErr w:type="spellEnd"/>
      <w:r w:rsidRPr="00500F6E">
        <w:rPr>
          <w:rFonts w:ascii="Tahoma" w:hAnsi="Tahoma" w:cs="Tahoma"/>
          <w:bCs/>
          <w:sz w:val="20"/>
          <w:szCs w:val="20"/>
        </w:rPr>
        <w:t xml:space="preserve"> και όλες </w:t>
      </w:r>
      <w:r>
        <w:rPr>
          <w:rFonts w:ascii="Tahoma" w:hAnsi="Tahoma" w:cs="Tahoma"/>
          <w:bCs/>
          <w:sz w:val="20"/>
          <w:szCs w:val="20"/>
        </w:rPr>
        <w:t xml:space="preserve">τις </w:t>
      </w:r>
      <w:r w:rsidRPr="00500F6E">
        <w:rPr>
          <w:rFonts w:ascii="Tahoma" w:hAnsi="Tahoma" w:cs="Tahoma"/>
          <w:bCs/>
          <w:sz w:val="20"/>
          <w:szCs w:val="20"/>
        </w:rPr>
        <w:t>παραλλαγές τους, με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>δυνατότητα επιλογής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 xml:space="preserve">ανάλογα με τον τύπο </w:t>
      </w:r>
      <w:r>
        <w:rPr>
          <w:rFonts w:ascii="Tahoma" w:hAnsi="Tahoma" w:cs="Tahoma"/>
          <w:bCs/>
          <w:sz w:val="20"/>
          <w:szCs w:val="20"/>
        </w:rPr>
        <w:t xml:space="preserve">της </w:t>
      </w:r>
      <w:r w:rsidRPr="00500F6E">
        <w:rPr>
          <w:rFonts w:ascii="Tahoma" w:hAnsi="Tahoma" w:cs="Tahoma"/>
          <w:bCs/>
          <w:sz w:val="20"/>
          <w:szCs w:val="20"/>
        </w:rPr>
        <w:t>θεραπείας.</w:t>
      </w:r>
    </w:p>
    <w:p w:rsidR="00626992" w:rsidRPr="00500F6E" w:rsidRDefault="00626992" w:rsidP="00005A49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500F6E">
        <w:rPr>
          <w:rFonts w:ascii="Tahoma" w:hAnsi="Tahoma" w:cs="Tahoma"/>
          <w:bCs/>
          <w:sz w:val="20"/>
          <w:szCs w:val="20"/>
        </w:rPr>
        <w:t>Να προσφέρονται σε ΣΕΤ τα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>οποία να περιλαμβάνουν</w:t>
      </w:r>
      <w:r w:rsidR="00005A49"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 xml:space="preserve">φίλτρο, </w:t>
      </w:r>
      <w:proofErr w:type="spellStart"/>
      <w:r w:rsidRPr="00500F6E">
        <w:rPr>
          <w:rFonts w:ascii="Tahoma" w:hAnsi="Tahoma" w:cs="Tahoma"/>
          <w:bCs/>
          <w:sz w:val="20"/>
          <w:szCs w:val="20"/>
        </w:rPr>
        <w:t>αρτηριο</w:t>
      </w:r>
      <w:proofErr w:type="spellEnd"/>
      <w:r w:rsidRPr="00500F6E">
        <w:rPr>
          <w:rFonts w:ascii="Tahoma" w:hAnsi="Tahoma" w:cs="Tahoma"/>
          <w:bCs/>
          <w:sz w:val="20"/>
          <w:szCs w:val="20"/>
        </w:rPr>
        <w:t>-φλεβικές</w:t>
      </w:r>
      <w:r w:rsidR="00005A49"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>γραμμές, γραμμές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>διαλύματος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500F6E">
        <w:rPr>
          <w:rFonts w:ascii="Tahoma" w:hAnsi="Tahoma" w:cs="Tahoma"/>
          <w:bCs/>
          <w:sz w:val="20"/>
          <w:szCs w:val="20"/>
        </w:rPr>
        <w:t xml:space="preserve">υποκατάστασης </w:t>
      </w:r>
      <w:r>
        <w:rPr>
          <w:rFonts w:ascii="Tahoma" w:hAnsi="Tahoma" w:cs="Tahoma"/>
          <w:bCs/>
          <w:sz w:val="20"/>
          <w:szCs w:val="20"/>
        </w:rPr>
        <w:t>συστήματα θέρμανσης διαλυμάτων ξεχωριστά και όλες τις απαραίτητες γραμμές για εκτέλεση όλων των μεθόδων.</w:t>
      </w:r>
    </w:p>
    <w:p w:rsidR="00626992" w:rsidRDefault="00626992" w:rsidP="00005A49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626992" w:rsidRDefault="00626992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EC6D42" w:rsidRPr="00835014" w:rsidRDefault="00B50F61" w:rsidP="00B50F61">
      <w:pPr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ΣΥΣΚΕΥΗ ΓΙΑ ΣΥΝΕΧΗ ΘΕΡΑΠΕΙΑ ΥΠΟΚΑΤΑΣΤΑΣΗΣ ΝΕΦΡΙΚΗΣ ΛΕΙΤΟΥΡΓΙΑΣ &amp; ΠΛΑΣΜΑΦΑΙΡΕΣΗΣ</w:t>
      </w:r>
    </w:p>
    <w:p w:rsidR="00EC6D42" w:rsidRPr="00835014" w:rsidRDefault="00EC6D42">
      <w:pPr>
        <w:jc w:val="both"/>
        <w:rPr>
          <w:rFonts w:ascii="Tahoma" w:hAnsi="Tahoma" w:cs="Tahoma"/>
          <w:sz w:val="20"/>
          <w:szCs w:val="20"/>
        </w:rPr>
      </w:pPr>
    </w:p>
    <w:p w:rsidR="00EC6D42" w:rsidRPr="00835014" w:rsidRDefault="00EC6D42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835014">
        <w:rPr>
          <w:rFonts w:ascii="Tahoma" w:hAnsi="Tahoma" w:cs="Tahoma"/>
          <w:sz w:val="20"/>
          <w:szCs w:val="20"/>
          <w:lang w:val="en-US"/>
        </w:rPr>
        <w:t>H</w:t>
      </w:r>
      <w:r w:rsidR="00361FB4">
        <w:rPr>
          <w:rFonts w:ascii="Tahoma" w:hAnsi="Tahoma" w:cs="Tahoma"/>
          <w:sz w:val="20"/>
          <w:szCs w:val="20"/>
        </w:rPr>
        <w:t xml:space="preserve"> συσκευή να </w:t>
      </w:r>
      <w:r w:rsidRPr="00835014">
        <w:rPr>
          <w:rFonts w:ascii="Tahoma" w:hAnsi="Tahoma" w:cs="Tahoma"/>
          <w:sz w:val="20"/>
          <w:szCs w:val="20"/>
        </w:rPr>
        <w:t xml:space="preserve">είναι πλήρης, καινούργια, αμεταχείριστη και σύγχρονης τεχνολογίας. Τα τεχνικά και λοιπά χαρακτηριστικά που αναφέρονται παρακάτω </w:t>
      </w:r>
      <w:r w:rsidR="00361FB4">
        <w:rPr>
          <w:rFonts w:ascii="Tahoma" w:hAnsi="Tahoma" w:cs="Tahoma"/>
          <w:sz w:val="20"/>
          <w:szCs w:val="20"/>
        </w:rPr>
        <w:t xml:space="preserve">να </w:t>
      </w:r>
      <w:r w:rsidRPr="00835014">
        <w:rPr>
          <w:rFonts w:ascii="Tahoma" w:hAnsi="Tahoma" w:cs="Tahoma"/>
          <w:sz w:val="20"/>
          <w:szCs w:val="20"/>
        </w:rPr>
        <w:t>τεκμηριώνονται με αντίστοιχα εγχειρίδια, εγκρίσεις και δηλώσεις του κατασκευαστή οίκου όπως επίσης και με άλλα στοιχεία αξιολόγησης.</w:t>
      </w:r>
    </w:p>
    <w:p w:rsidR="00EC6D42" w:rsidRPr="00835014" w:rsidRDefault="00EC6D4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AE0122" w:rsidRPr="00AE0122" w:rsidRDefault="00361FB4" w:rsidP="00AE0122">
      <w:pPr>
        <w:numPr>
          <w:ilvl w:val="0"/>
          <w:numId w:val="1"/>
        </w:num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Να λ</w:t>
      </w:r>
      <w:r w:rsidR="00EC6D42" w:rsidRPr="00835014">
        <w:rPr>
          <w:rFonts w:ascii="Tahoma" w:hAnsi="Tahoma" w:cs="Tahoma"/>
          <w:sz w:val="20"/>
          <w:szCs w:val="20"/>
        </w:rPr>
        <w:t>ειτουργεί με ρεύμα πόλης 220</w:t>
      </w:r>
      <w:r w:rsidR="00EC6D42" w:rsidRPr="00835014">
        <w:rPr>
          <w:rFonts w:ascii="Tahoma" w:hAnsi="Tahoma" w:cs="Tahoma"/>
          <w:sz w:val="20"/>
          <w:szCs w:val="20"/>
          <w:lang w:val="en-US"/>
        </w:rPr>
        <w:t>V</w:t>
      </w:r>
      <w:r w:rsidR="00EC6D42" w:rsidRPr="00835014">
        <w:rPr>
          <w:rFonts w:ascii="Tahoma" w:hAnsi="Tahoma" w:cs="Tahoma"/>
          <w:sz w:val="20"/>
          <w:szCs w:val="20"/>
        </w:rPr>
        <w:t>/50</w:t>
      </w:r>
      <w:r w:rsidR="00EC6D42" w:rsidRPr="00835014">
        <w:rPr>
          <w:rFonts w:ascii="Tahoma" w:hAnsi="Tahoma" w:cs="Tahoma"/>
          <w:sz w:val="20"/>
          <w:szCs w:val="20"/>
          <w:lang w:val="en-US"/>
        </w:rPr>
        <w:t>Hz</w:t>
      </w:r>
      <w:r w:rsidR="00EC6D42" w:rsidRPr="00835014">
        <w:rPr>
          <w:rFonts w:ascii="Tahoma" w:hAnsi="Tahoma" w:cs="Tahoma"/>
          <w:sz w:val="20"/>
          <w:szCs w:val="20"/>
        </w:rPr>
        <w:t xml:space="preserve"> και σε περίπτωση διακοπής του, </w:t>
      </w:r>
      <w:r w:rsidR="00EC6D42" w:rsidRPr="00835014">
        <w:rPr>
          <w:rFonts w:ascii="Tahoma" w:hAnsi="Tahoma" w:cs="Tahoma"/>
          <w:b/>
          <w:bCs/>
          <w:sz w:val="20"/>
          <w:szCs w:val="20"/>
        </w:rPr>
        <w:t>λειτουργεί αυτόνομα για εύλογο χρονικό διάστημα (ενσωματωμένη μπαταρία).</w:t>
      </w:r>
      <w:r w:rsidR="00AE0122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E0122" w:rsidRPr="00AE0122">
        <w:rPr>
          <w:rFonts w:ascii="Tahoma" w:hAnsi="Tahoma" w:cs="Tahoma"/>
          <w:sz w:val="20"/>
          <w:szCs w:val="20"/>
        </w:rPr>
        <w:t xml:space="preserve">Να διαθέτει επαναφορτιζόμενη εφεδρική μπαταρία έτσι ώστε να μη χάνει τα δεδομένα θεραπείας και να μην υπάρχει παύση της θεραπείας για 15 </w:t>
      </w:r>
      <w:r w:rsidR="00AE0122" w:rsidRPr="00AE0122">
        <w:rPr>
          <w:rFonts w:ascii="Tahoma" w:hAnsi="Tahoma" w:cs="Tahoma"/>
          <w:sz w:val="20"/>
          <w:szCs w:val="20"/>
          <w:lang w:val="en-US"/>
        </w:rPr>
        <w:t>min</w:t>
      </w:r>
      <w:r w:rsidR="00AE0122" w:rsidRPr="00AE0122">
        <w:rPr>
          <w:rFonts w:ascii="Tahoma" w:hAnsi="Tahoma" w:cs="Tahoma"/>
          <w:sz w:val="20"/>
          <w:szCs w:val="20"/>
        </w:rPr>
        <w:t>. σε περίπτωση διακοπής του ηλεκτρικού ρεύματος.</w:t>
      </w:r>
    </w:p>
    <w:p w:rsidR="00AE0122" w:rsidRDefault="00AE0122" w:rsidP="00AE0122">
      <w:pPr>
        <w:pStyle w:val="a5"/>
        <w:rPr>
          <w:rFonts w:ascii="Tahoma" w:hAnsi="Tahoma" w:cs="Tahoma"/>
          <w:b/>
          <w:bCs/>
          <w:sz w:val="20"/>
          <w:szCs w:val="20"/>
        </w:rPr>
      </w:pPr>
    </w:p>
    <w:p w:rsidR="00EC6D42" w:rsidRPr="00835014" w:rsidRDefault="00361FB4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συσκευή να φ</w:t>
      </w:r>
      <w:r w:rsidR="00EC6D42" w:rsidRPr="00835014">
        <w:rPr>
          <w:rFonts w:ascii="Tahoma" w:hAnsi="Tahoma" w:cs="Tahoma"/>
          <w:sz w:val="20"/>
          <w:szCs w:val="20"/>
        </w:rPr>
        <w:t xml:space="preserve">έρεται σε τροχήλατη </w:t>
      </w:r>
      <w:proofErr w:type="spellStart"/>
      <w:r w:rsidR="00EC6D42" w:rsidRPr="00835014">
        <w:rPr>
          <w:rFonts w:ascii="Tahoma" w:hAnsi="Tahoma" w:cs="Tahoma"/>
          <w:sz w:val="20"/>
          <w:szCs w:val="20"/>
        </w:rPr>
        <w:t>αντικραδασμική</w:t>
      </w:r>
      <w:proofErr w:type="spellEnd"/>
      <w:r w:rsidR="00EC6D42" w:rsidRPr="00835014">
        <w:rPr>
          <w:rFonts w:ascii="Tahoma" w:hAnsi="Tahoma" w:cs="Tahoma"/>
          <w:sz w:val="20"/>
          <w:szCs w:val="20"/>
        </w:rPr>
        <w:t xml:space="preserve"> βάση, </w:t>
      </w:r>
      <w:r>
        <w:rPr>
          <w:rFonts w:ascii="Tahoma" w:hAnsi="Tahoma" w:cs="Tahoma"/>
          <w:sz w:val="20"/>
          <w:szCs w:val="20"/>
        </w:rPr>
        <w:t xml:space="preserve">να </w:t>
      </w:r>
      <w:r w:rsidR="00EC6D42" w:rsidRPr="00835014">
        <w:rPr>
          <w:rFonts w:ascii="Tahoma" w:hAnsi="Tahoma" w:cs="Tahoma"/>
          <w:sz w:val="20"/>
          <w:szCs w:val="20"/>
        </w:rPr>
        <w:t>είναι ευέλικτ</w:t>
      </w:r>
      <w:r>
        <w:rPr>
          <w:rFonts w:ascii="Tahoma" w:hAnsi="Tahoma" w:cs="Tahoma"/>
          <w:sz w:val="20"/>
          <w:szCs w:val="20"/>
        </w:rPr>
        <w:t>η</w:t>
      </w:r>
      <w:r w:rsidR="00EC6D42" w:rsidRPr="00835014">
        <w:rPr>
          <w:rFonts w:ascii="Tahoma" w:hAnsi="Tahoma" w:cs="Tahoma"/>
          <w:sz w:val="20"/>
          <w:szCs w:val="20"/>
        </w:rPr>
        <w:t xml:space="preserve"> και εύκολ</w:t>
      </w:r>
      <w:r>
        <w:rPr>
          <w:rFonts w:ascii="Tahoma" w:hAnsi="Tahoma" w:cs="Tahoma"/>
          <w:sz w:val="20"/>
          <w:szCs w:val="20"/>
        </w:rPr>
        <w:t>η</w:t>
      </w:r>
      <w:r w:rsidR="00EC6D42" w:rsidRPr="00835014">
        <w:rPr>
          <w:rFonts w:ascii="Tahoma" w:hAnsi="Tahoma" w:cs="Tahoma"/>
          <w:sz w:val="20"/>
          <w:szCs w:val="20"/>
        </w:rPr>
        <w:t xml:space="preserve"> στην μεταφορά </w:t>
      </w:r>
      <w:r>
        <w:rPr>
          <w:rFonts w:ascii="Tahoma" w:hAnsi="Tahoma" w:cs="Tahoma"/>
          <w:sz w:val="20"/>
          <w:szCs w:val="20"/>
        </w:rPr>
        <w:t xml:space="preserve">της </w:t>
      </w:r>
      <w:r w:rsidR="00EC6D42" w:rsidRPr="00835014">
        <w:rPr>
          <w:rFonts w:ascii="Tahoma" w:hAnsi="Tahoma" w:cs="Tahoma"/>
          <w:sz w:val="20"/>
          <w:szCs w:val="20"/>
        </w:rPr>
        <w:t xml:space="preserve">και </w:t>
      </w:r>
      <w:r>
        <w:rPr>
          <w:rFonts w:ascii="Tahoma" w:hAnsi="Tahoma" w:cs="Tahoma"/>
          <w:sz w:val="20"/>
          <w:szCs w:val="20"/>
        </w:rPr>
        <w:t xml:space="preserve">να </w:t>
      </w:r>
      <w:r w:rsidR="00EC6D42" w:rsidRPr="00835014">
        <w:rPr>
          <w:rFonts w:ascii="Tahoma" w:hAnsi="Tahoma" w:cs="Tahoma"/>
          <w:sz w:val="20"/>
          <w:szCs w:val="20"/>
        </w:rPr>
        <w:t>διαθέτει σύστημα ακινητοποίησης τροχών.</w:t>
      </w:r>
    </w:p>
    <w:p w:rsidR="00EC6D42" w:rsidRPr="00835014" w:rsidRDefault="00EC6D42">
      <w:pPr>
        <w:ind w:left="360"/>
        <w:jc w:val="both"/>
        <w:rPr>
          <w:rFonts w:ascii="Tahoma" w:hAnsi="Tahoma" w:cs="Tahoma"/>
          <w:sz w:val="20"/>
          <w:szCs w:val="20"/>
        </w:rPr>
      </w:pPr>
    </w:p>
    <w:p w:rsidR="00EC6D42" w:rsidRPr="00835014" w:rsidRDefault="00361FB4">
      <w:pPr>
        <w:numPr>
          <w:ilvl w:val="0"/>
          <w:numId w:val="1"/>
        </w:num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Να έχει </w:t>
      </w:r>
      <w:r w:rsidR="00EC6D42" w:rsidRPr="00835014">
        <w:rPr>
          <w:rFonts w:ascii="Tahoma" w:hAnsi="Tahoma" w:cs="Tahoma"/>
          <w:b/>
          <w:bCs/>
          <w:sz w:val="20"/>
          <w:szCs w:val="20"/>
        </w:rPr>
        <w:t xml:space="preserve">την δυνατότητα εκτέλεσης  7 διαφορετικών θεραπειών: </w:t>
      </w:r>
    </w:p>
    <w:p w:rsidR="00EC6D42" w:rsidRPr="00835014" w:rsidRDefault="00EC6D42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835014">
        <w:rPr>
          <w:rFonts w:ascii="Tahoma" w:hAnsi="Tahoma" w:cs="Tahoma"/>
          <w:sz w:val="20"/>
          <w:szCs w:val="20"/>
        </w:rPr>
        <w:t xml:space="preserve">Συνεχή βραδεία </w:t>
      </w:r>
      <w:proofErr w:type="spellStart"/>
      <w:r w:rsidRPr="00835014">
        <w:rPr>
          <w:rFonts w:ascii="Tahoma" w:hAnsi="Tahoma" w:cs="Tahoma"/>
          <w:sz w:val="20"/>
          <w:szCs w:val="20"/>
        </w:rPr>
        <w:t>υπερδιήθηση</w:t>
      </w:r>
      <w:proofErr w:type="spellEnd"/>
      <w:r w:rsidRPr="00835014">
        <w:rPr>
          <w:rFonts w:ascii="Tahoma" w:hAnsi="Tahoma" w:cs="Tahoma"/>
          <w:sz w:val="20"/>
          <w:szCs w:val="20"/>
        </w:rPr>
        <w:t>, (</w:t>
      </w:r>
      <w:r w:rsidRPr="00835014">
        <w:rPr>
          <w:rFonts w:ascii="Tahoma" w:hAnsi="Tahoma" w:cs="Tahoma"/>
          <w:sz w:val="20"/>
          <w:szCs w:val="20"/>
          <w:lang w:val="en-US"/>
        </w:rPr>
        <w:t>SCUF</w:t>
      </w:r>
      <w:r w:rsidRPr="00835014">
        <w:rPr>
          <w:rFonts w:ascii="Tahoma" w:hAnsi="Tahoma" w:cs="Tahoma"/>
          <w:sz w:val="20"/>
          <w:szCs w:val="20"/>
        </w:rPr>
        <w:t>)</w:t>
      </w:r>
    </w:p>
    <w:p w:rsidR="00EC6D42" w:rsidRPr="00835014" w:rsidRDefault="00EC6D42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835014">
        <w:rPr>
          <w:rFonts w:ascii="Tahoma" w:hAnsi="Tahoma" w:cs="Tahoma"/>
          <w:sz w:val="20"/>
          <w:szCs w:val="20"/>
        </w:rPr>
        <w:t xml:space="preserve">Συνεχή </w:t>
      </w:r>
      <w:proofErr w:type="spellStart"/>
      <w:r w:rsidRPr="00835014">
        <w:rPr>
          <w:rFonts w:ascii="Tahoma" w:hAnsi="Tahoma" w:cs="Tahoma"/>
          <w:sz w:val="20"/>
          <w:szCs w:val="20"/>
        </w:rPr>
        <w:t>φλεβο</w:t>
      </w:r>
      <w:proofErr w:type="spellEnd"/>
      <w:r w:rsidRPr="00835014">
        <w:rPr>
          <w:rFonts w:ascii="Tahoma" w:hAnsi="Tahoma" w:cs="Tahoma"/>
          <w:sz w:val="20"/>
          <w:szCs w:val="20"/>
        </w:rPr>
        <w:t xml:space="preserve">-φλεβική </w:t>
      </w:r>
      <w:proofErr w:type="spellStart"/>
      <w:r w:rsidRPr="00835014">
        <w:rPr>
          <w:rFonts w:ascii="Tahoma" w:hAnsi="Tahoma" w:cs="Tahoma"/>
          <w:sz w:val="20"/>
          <w:szCs w:val="20"/>
        </w:rPr>
        <w:t>αιμοδιήθηση</w:t>
      </w:r>
      <w:proofErr w:type="spellEnd"/>
      <w:r w:rsidRPr="00835014">
        <w:rPr>
          <w:rFonts w:ascii="Tahoma" w:hAnsi="Tahoma" w:cs="Tahoma"/>
          <w:sz w:val="20"/>
          <w:szCs w:val="20"/>
        </w:rPr>
        <w:t xml:space="preserve"> (</w:t>
      </w:r>
      <w:r w:rsidRPr="00835014">
        <w:rPr>
          <w:rFonts w:ascii="Tahoma" w:hAnsi="Tahoma" w:cs="Tahoma"/>
          <w:sz w:val="20"/>
          <w:szCs w:val="20"/>
          <w:lang w:val="en-US"/>
        </w:rPr>
        <w:t>CVVH</w:t>
      </w:r>
      <w:r w:rsidRPr="00835014">
        <w:rPr>
          <w:rFonts w:ascii="Tahoma" w:hAnsi="Tahoma" w:cs="Tahoma"/>
          <w:sz w:val="20"/>
          <w:szCs w:val="20"/>
        </w:rPr>
        <w:t>)</w:t>
      </w:r>
    </w:p>
    <w:p w:rsidR="00EC6D42" w:rsidRPr="00835014" w:rsidRDefault="00EC6D42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835014">
        <w:rPr>
          <w:rFonts w:ascii="Tahoma" w:hAnsi="Tahoma" w:cs="Tahoma"/>
          <w:sz w:val="20"/>
          <w:szCs w:val="20"/>
        </w:rPr>
        <w:t xml:space="preserve">Συνεχή </w:t>
      </w:r>
      <w:proofErr w:type="spellStart"/>
      <w:r w:rsidRPr="00835014">
        <w:rPr>
          <w:rFonts w:ascii="Tahoma" w:hAnsi="Tahoma" w:cs="Tahoma"/>
          <w:sz w:val="20"/>
          <w:szCs w:val="20"/>
        </w:rPr>
        <w:t>φλεβο</w:t>
      </w:r>
      <w:proofErr w:type="spellEnd"/>
      <w:r w:rsidRPr="00835014">
        <w:rPr>
          <w:rFonts w:ascii="Tahoma" w:hAnsi="Tahoma" w:cs="Tahoma"/>
          <w:sz w:val="20"/>
          <w:szCs w:val="20"/>
        </w:rPr>
        <w:t>-φλεβική αιμοκάθαρσης, (</w:t>
      </w:r>
      <w:r w:rsidRPr="00835014">
        <w:rPr>
          <w:rFonts w:ascii="Tahoma" w:hAnsi="Tahoma" w:cs="Tahoma"/>
          <w:sz w:val="20"/>
          <w:szCs w:val="20"/>
          <w:lang w:val="en-US"/>
        </w:rPr>
        <w:t>CVVHD</w:t>
      </w:r>
      <w:r w:rsidRPr="00835014">
        <w:rPr>
          <w:rFonts w:ascii="Tahoma" w:hAnsi="Tahoma" w:cs="Tahoma"/>
          <w:sz w:val="20"/>
          <w:szCs w:val="20"/>
        </w:rPr>
        <w:t>)</w:t>
      </w:r>
    </w:p>
    <w:p w:rsidR="00B25681" w:rsidRPr="00835014" w:rsidRDefault="00B25681" w:rsidP="00B25681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835014">
        <w:rPr>
          <w:rFonts w:ascii="Tahoma" w:hAnsi="Tahoma" w:cs="Tahoma"/>
          <w:sz w:val="20"/>
          <w:szCs w:val="20"/>
        </w:rPr>
        <w:t xml:space="preserve">Θεραπεία </w:t>
      </w:r>
      <w:proofErr w:type="spellStart"/>
      <w:r w:rsidRPr="00835014">
        <w:rPr>
          <w:rFonts w:ascii="Tahoma" w:hAnsi="Tahoma" w:cs="Tahoma"/>
          <w:sz w:val="20"/>
          <w:szCs w:val="20"/>
        </w:rPr>
        <w:t>αιμοδιήθησης</w:t>
      </w:r>
      <w:proofErr w:type="spellEnd"/>
      <w:r w:rsidRPr="00835014">
        <w:rPr>
          <w:rFonts w:ascii="Tahoma" w:hAnsi="Tahoma" w:cs="Tahoma"/>
          <w:sz w:val="20"/>
          <w:szCs w:val="20"/>
        </w:rPr>
        <w:t xml:space="preserve"> υψηλών όγκων (</w:t>
      </w:r>
      <w:r w:rsidRPr="00835014">
        <w:rPr>
          <w:rFonts w:ascii="Tahoma" w:hAnsi="Tahoma" w:cs="Tahoma"/>
          <w:sz w:val="20"/>
          <w:szCs w:val="20"/>
          <w:lang w:val="en-US"/>
        </w:rPr>
        <w:t>HV</w:t>
      </w:r>
      <w:r w:rsidRPr="00835014">
        <w:rPr>
          <w:rFonts w:ascii="Tahoma" w:hAnsi="Tahoma" w:cs="Tahoma"/>
          <w:sz w:val="20"/>
          <w:szCs w:val="20"/>
        </w:rPr>
        <w:t xml:space="preserve"> </w:t>
      </w:r>
      <w:r w:rsidRPr="00835014">
        <w:rPr>
          <w:rFonts w:ascii="Tahoma" w:hAnsi="Tahoma" w:cs="Tahoma"/>
          <w:sz w:val="20"/>
          <w:szCs w:val="20"/>
          <w:lang w:val="en-US"/>
        </w:rPr>
        <w:t>CVVH</w:t>
      </w:r>
      <w:r w:rsidRPr="00835014">
        <w:rPr>
          <w:rFonts w:ascii="Tahoma" w:hAnsi="Tahoma" w:cs="Tahoma"/>
          <w:sz w:val="20"/>
          <w:szCs w:val="20"/>
        </w:rPr>
        <w:t xml:space="preserve">) </w:t>
      </w:r>
    </w:p>
    <w:p w:rsidR="00EC6D42" w:rsidRPr="00835014" w:rsidRDefault="00EC6D42">
      <w:pPr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835014">
        <w:rPr>
          <w:rFonts w:ascii="Tahoma" w:hAnsi="Tahoma" w:cs="Tahoma"/>
          <w:sz w:val="20"/>
          <w:szCs w:val="20"/>
        </w:rPr>
        <w:t xml:space="preserve">Συνεχή </w:t>
      </w:r>
      <w:proofErr w:type="spellStart"/>
      <w:r w:rsidRPr="00835014">
        <w:rPr>
          <w:rFonts w:ascii="Tahoma" w:hAnsi="Tahoma" w:cs="Tahoma"/>
          <w:sz w:val="20"/>
          <w:szCs w:val="20"/>
        </w:rPr>
        <w:t>φλεβο</w:t>
      </w:r>
      <w:proofErr w:type="spellEnd"/>
      <w:r w:rsidRPr="00835014">
        <w:rPr>
          <w:rFonts w:ascii="Tahoma" w:hAnsi="Tahoma" w:cs="Tahoma"/>
          <w:sz w:val="20"/>
          <w:szCs w:val="20"/>
        </w:rPr>
        <w:t xml:space="preserve">-φλεβική </w:t>
      </w:r>
      <w:proofErr w:type="spellStart"/>
      <w:r w:rsidRPr="00835014">
        <w:rPr>
          <w:rFonts w:ascii="Tahoma" w:hAnsi="Tahoma" w:cs="Tahoma"/>
          <w:sz w:val="20"/>
          <w:szCs w:val="20"/>
        </w:rPr>
        <w:t>αιμοδιαδιήθησης</w:t>
      </w:r>
      <w:proofErr w:type="spellEnd"/>
      <w:r w:rsidRPr="00835014">
        <w:rPr>
          <w:rFonts w:ascii="Tahoma" w:hAnsi="Tahoma" w:cs="Tahoma"/>
          <w:sz w:val="20"/>
          <w:szCs w:val="20"/>
        </w:rPr>
        <w:t>,  (</w:t>
      </w:r>
      <w:r w:rsidRPr="00835014">
        <w:rPr>
          <w:rFonts w:ascii="Tahoma" w:hAnsi="Tahoma" w:cs="Tahoma"/>
          <w:sz w:val="20"/>
          <w:szCs w:val="20"/>
          <w:lang w:val="en-US"/>
        </w:rPr>
        <w:t>CVVHDF</w:t>
      </w:r>
      <w:r w:rsidRPr="00835014">
        <w:rPr>
          <w:rFonts w:ascii="Tahoma" w:hAnsi="Tahoma" w:cs="Tahoma"/>
          <w:sz w:val="20"/>
          <w:szCs w:val="20"/>
        </w:rPr>
        <w:t>)</w:t>
      </w:r>
    </w:p>
    <w:p w:rsidR="00EC6D42" w:rsidRPr="00835014" w:rsidRDefault="00EC6D42">
      <w:pPr>
        <w:numPr>
          <w:ilvl w:val="0"/>
          <w:numId w:val="2"/>
        </w:numPr>
        <w:rPr>
          <w:rFonts w:ascii="Tahoma" w:hAnsi="Tahoma" w:cs="Tahoma"/>
          <w:b/>
          <w:bCs/>
          <w:sz w:val="20"/>
          <w:szCs w:val="20"/>
        </w:rPr>
      </w:pPr>
      <w:r w:rsidRPr="00835014">
        <w:rPr>
          <w:rFonts w:ascii="Tahoma" w:hAnsi="Tahoma" w:cs="Tahoma"/>
          <w:sz w:val="20"/>
          <w:szCs w:val="20"/>
        </w:rPr>
        <w:t xml:space="preserve">Θεραπείες </w:t>
      </w:r>
      <w:proofErr w:type="spellStart"/>
      <w:r w:rsidRPr="00835014">
        <w:rPr>
          <w:rFonts w:ascii="Tahoma" w:hAnsi="Tahoma" w:cs="Tahoma"/>
          <w:sz w:val="20"/>
          <w:szCs w:val="20"/>
        </w:rPr>
        <w:t>πλασμαφαίρεσης</w:t>
      </w:r>
      <w:proofErr w:type="spellEnd"/>
      <w:r w:rsidRPr="00835014">
        <w:rPr>
          <w:rFonts w:ascii="Tahoma" w:hAnsi="Tahoma" w:cs="Tahoma"/>
          <w:sz w:val="20"/>
          <w:szCs w:val="20"/>
        </w:rPr>
        <w:t xml:space="preserve"> (</w:t>
      </w:r>
      <w:r w:rsidRPr="00835014">
        <w:rPr>
          <w:rFonts w:ascii="Tahoma" w:hAnsi="Tahoma" w:cs="Tahoma"/>
          <w:sz w:val="20"/>
          <w:szCs w:val="20"/>
          <w:lang w:val="en-US"/>
        </w:rPr>
        <w:t>MPS</w:t>
      </w:r>
      <w:r w:rsidRPr="00835014">
        <w:rPr>
          <w:rFonts w:ascii="Tahoma" w:hAnsi="Tahoma" w:cs="Tahoma"/>
          <w:sz w:val="20"/>
          <w:szCs w:val="20"/>
        </w:rPr>
        <w:t>)</w:t>
      </w:r>
    </w:p>
    <w:p w:rsidR="00EC6D42" w:rsidRPr="00835014" w:rsidRDefault="00EC6D42">
      <w:pPr>
        <w:numPr>
          <w:ilvl w:val="0"/>
          <w:numId w:val="2"/>
        </w:numPr>
        <w:rPr>
          <w:rFonts w:ascii="Tahoma" w:hAnsi="Tahoma" w:cs="Tahoma"/>
          <w:b/>
          <w:bCs/>
          <w:sz w:val="20"/>
          <w:szCs w:val="20"/>
        </w:rPr>
      </w:pPr>
      <w:r w:rsidRPr="00835014">
        <w:rPr>
          <w:rFonts w:ascii="Tahoma" w:hAnsi="Tahoma" w:cs="Tahoma"/>
          <w:sz w:val="20"/>
          <w:szCs w:val="20"/>
        </w:rPr>
        <w:t xml:space="preserve">Θεραπείες </w:t>
      </w:r>
      <w:proofErr w:type="spellStart"/>
      <w:r w:rsidRPr="00835014">
        <w:rPr>
          <w:rFonts w:ascii="Tahoma" w:hAnsi="Tahoma" w:cs="Tahoma"/>
          <w:sz w:val="20"/>
          <w:szCs w:val="20"/>
        </w:rPr>
        <w:t>αιμοπροσρόφησης</w:t>
      </w:r>
      <w:proofErr w:type="spellEnd"/>
      <w:r w:rsidRPr="00835014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835014">
        <w:rPr>
          <w:rFonts w:ascii="Tahoma" w:hAnsi="Tahoma" w:cs="Tahoma"/>
          <w:sz w:val="20"/>
          <w:szCs w:val="20"/>
          <w:lang w:val="en-US"/>
        </w:rPr>
        <w:t>Hemoperfusion</w:t>
      </w:r>
      <w:proofErr w:type="spellEnd"/>
      <w:r w:rsidRPr="00835014">
        <w:rPr>
          <w:rFonts w:ascii="Tahoma" w:hAnsi="Tahoma" w:cs="Tahoma"/>
          <w:sz w:val="20"/>
          <w:szCs w:val="20"/>
        </w:rPr>
        <w:t>)</w:t>
      </w:r>
    </w:p>
    <w:p w:rsidR="00EC6D42" w:rsidRPr="00835014" w:rsidRDefault="00EC6D42">
      <w:pPr>
        <w:ind w:left="720"/>
        <w:rPr>
          <w:rFonts w:ascii="Tahoma" w:hAnsi="Tahoma" w:cs="Tahoma"/>
          <w:b/>
          <w:bCs/>
          <w:sz w:val="20"/>
          <w:szCs w:val="20"/>
        </w:rPr>
      </w:pPr>
    </w:p>
    <w:p w:rsidR="00EC6D42" w:rsidRPr="00AE0122" w:rsidRDefault="00EC6D42">
      <w:pPr>
        <w:numPr>
          <w:ilvl w:val="0"/>
          <w:numId w:val="1"/>
        </w:numPr>
        <w:jc w:val="both"/>
        <w:rPr>
          <w:rFonts w:ascii="Tahoma" w:hAnsi="Tahoma" w:cs="Tahoma"/>
          <w:bCs/>
          <w:sz w:val="20"/>
          <w:szCs w:val="20"/>
        </w:rPr>
      </w:pPr>
      <w:r w:rsidRPr="00AE0122">
        <w:rPr>
          <w:rFonts w:ascii="Tahoma" w:hAnsi="Tahoma" w:cs="Tahoma"/>
          <w:sz w:val="20"/>
          <w:szCs w:val="20"/>
        </w:rPr>
        <w:t xml:space="preserve">Η λειτουργία της </w:t>
      </w:r>
      <w:r w:rsidR="00361FB4" w:rsidRPr="00AE0122">
        <w:rPr>
          <w:rFonts w:ascii="Tahoma" w:hAnsi="Tahoma" w:cs="Tahoma"/>
          <w:sz w:val="20"/>
          <w:szCs w:val="20"/>
        </w:rPr>
        <w:t xml:space="preserve">να </w:t>
      </w:r>
      <w:r w:rsidRPr="00AE0122">
        <w:rPr>
          <w:rFonts w:ascii="Tahoma" w:hAnsi="Tahoma" w:cs="Tahoma"/>
          <w:sz w:val="20"/>
          <w:szCs w:val="20"/>
        </w:rPr>
        <w:t>βασίζεται σε μικροεπεξεργαστές (</w:t>
      </w:r>
      <w:r w:rsidRPr="00AE0122">
        <w:rPr>
          <w:rFonts w:ascii="Tahoma" w:hAnsi="Tahoma" w:cs="Tahoma"/>
          <w:sz w:val="20"/>
          <w:szCs w:val="20"/>
          <w:lang w:val="en-US"/>
        </w:rPr>
        <w:t>microprocessors</w:t>
      </w:r>
      <w:r w:rsidRPr="00AE0122">
        <w:rPr>
          <w:rFonts w:ascii="Tahoma" w:hAnsi="Tahoma" w:cs="Tahoma"/>
          <w:sz w:val="20"/>
          <w:szCs w:val="20"/>
        </w:rPr>
        <w:t xml:space="preserve">) </w:t>
      </w:r>
      <w:r w:rsidRPr="00AE0122">
        <w:rPr>
          <w:rFonts w:ascii="Tahoma" w:hAnsi="Tahoma" w:cs="Tahoma"/>
          <w:bCs/>
          <w:sz w:val="20"/>
          <w:szCs w:val="20"/>
        </w:rPr>
        <w:t xml:space="preserve">και η συσκευή </w:t>
      </w:r>
      <w:r w:rsidR="00361FB4" w:rsidRPr="00AE0122">
        <w:rPr>
          <w:rFonts w:ascii="Tahoma" w:hAnsi="Tahoma" w:cs="Tahoma"/>
          <w:bCs/>
          <w:sz w:val="20"/>
          <w:szCs w:val="20"/>
        </w:rPr>
        <w:t xml:space="preserve">να </w:t>
      </w:r>
      <w:r w:rsidRPr="00AE0122">
        <w:rPr>
          <w:rFonts w:ascii="Tahoma" w:hAnsi="Tahoma" w:cs="Tahoma"/>
          <w:bCs/>
          <w:sz w:val="20"/>
          <w:szCs w:val="20"/>
        </w:rPr>
        <w:t xml:space="preserve">αυτοελέγχεται πριν την έναρξη της θεραπείας, ενώ </w:t>
      </w:r>
      <w:r w:rsidR="00361FB4" w:rsidRPr="00AE0122">
        <w:rPr>
          <w:rFonts w:ascii="Tahoma" w:hAnsi="Tahoma" w:cs="Tahoma"/>
          <w:bCs/>
          <w:sz w:val="20"/>
          <w:szCs w:val="20"/>
        </w:rPr>
        <w:t xml:space="preserve">να </w:t>
      </w:r>
      <w:r w:rsidRPr="00AE0122">
        <w:rPr>
          <w:rFonts w:ascii="Tahoma" w:hAnsi="Tahoma" w:cs="Tahoma"/>
          <w:bCs/>
          <w:sz w:val="20"/>
          <w:szCs w:val="20"/>
        </w:rPr>
        <w:t>εκτελεί έλεγχο ζυγών σε τακτά χρονικά διαστήματα κατά την διάρκεια της θεραπείας.</w:t>
      </w:r>
    </w:p>
    <w:p w:rsidR="00EC6D42" w:rsidRPr="00835014" w:rsidRDefault="00EC6D42">
      <w:pPr>
        <w:ind w:left="360"/>
        <w:jc w:val="both"/>
        <w:rPr>
          <w:rFonts w:ascii="Tahoma" w:hAnsi="Tahoma" w:cs="Tahoma"/>
          <w:b/>
          <w:bCs/>
          <w:sz w:val="20"/>
          <w:szCs w:val="20"/>
        </w:rPr>
      </w:pPr>
    </w:p>
    <w:p w:rsidR="00EC6D42" w:rsidRPr="003272EA" w:rsidRDefault="00361FB4" w:rsidP="003272EA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3272EA">
        <w:rPr>
          <w:rFonts w:ascii="Tahoma" w:hAnsi="Tahoma" w:cs="Tahoma"/>
          <w:bCs/>
          <w:sz w:val="20"/>
          <w:szCs w:val="20"/>
        </w:rPr>
        <w:t>Να δ</w:t>
      </w:r>
      <w:r w:rsidR="00EC6D42" w:rsidRPr="003272EA">
        <w:rPr>
          <w:rFonts w:ascii="Tahoma" w:hAnsi="Tahoma" w:cs="Tahoma"/>
          <w:bCs/>
          <w:sz w:val="20"/>
          <w:szCs w:val="20"/>
        </w:rPr>
        <w:t xml:space="preserve">έχεται φίλτρα κατάλληλα για </w:t>
      </w:r>
      <w:r w:rsidR="006C51E9" w:rsidRPr="003272EA">
        <w:rPr>
          <w:rFonts w:ascii="Tahoma" w:hAnsi="Tahoma" w:cs="Tahoma"/>
          <w:bCs/>
          <w:sz w:val="20"/>
          <w:szCs w:val="20"/>
        </w:rPr>
        <w:t>όλες τις θεραπεί</w:t>
      </w:r>
      <w:r w:rsidR="00134ADA" w:rsidRPr="003272EA">
        <w:rPr>
          <w:rFonts w:ascii="Tahoma" w:hAnsi="Tahoma" w:cs="Tahoma"/>
          <w:bCs/>
          <w:sz w:val="20"/>
          <w:szCs w:val="20"/>
        </w:rPr>
        <w:t>ε</w:t>
      </w:r>
      <w:r w:rsidR="006C51E9" w:rsidRPr="003272EA">
        <w:rPr>
          <w:rFonts w:ascii="Tahoma" w:hAnsi="Tahoma" w:cs="Tahoma"/>
          <w:bCs/>
          <w:sz w:val="20"/>
          <w:szCs w:val="20"/>
        </w:rPr>
        <w:t xml:space="preserve">ς </w:t>
      </w:r>
      <w:proofErr w:type="spellStart"/>
      <w:r w:rsidR="00DB5970" w:rsidRPr="003272EA">
        <w:rPr>
          <w:rFonts w:ascii="Tahoma" w:hAnsi="Tahoma" w:cs="Tahoma"/>
          <w:bCs/>
          <w:sz w:val="20"/>
          <w:szCs w:val="20"/>
        </w:rPr>
        <w:t>πλασμαφαίρεσης</w:t>
      </w:r>
      <w:proofErr w:type="spellEnd"/>
      <w:r w:rsidR="00DB5970" w:rsidRPr="003272EA">
        <w:rPr>
          <w:rFonts w:ascii="Tahoma" w:hAnsi="Tahoma" w:cs="Tahoma"/>
          <w:bCs/>
          <w:sz w:val="20"/>
          <w:szCs w:val="20"/>
        </w:rPr>
        <w:t xml:space="preserve">, </w:t>
      </w:r>
      <w:r w:rsidR="006C51E9" w:rsidRPr="003272EA">
        <w:rPr>
          <w:rFonts w:ascii="Tahoma" w:hAnsi="Tahoma" w:cs="Tahoma"/>
          <w:bCs/>
          <w:sz w:val="20"/>
          <w:szCs w:val="20"/>
        </w:rPr>
        <w:t xml:space="preserve">αιμοκάθαρσης, </w:t>
      </w:r>
      <w:proofErr w:type="spellStart"/>
      <w:r w:rsidR="006C51E9" w:rsidRPr="003272EA">
        <w:rPr>
          <w:rFonts w:ascii="Tahoma" w:hAnsi="Tahoma" w:cs="Tahoma"/>
          <w:bCs/>
          <w:sz w:val="20"/>
          <w:szCs w:val="20"/>
        </w:rPr>
        <w:t>αιμοδιήθησης</w:t>
      </w:r>
      <w:proofErr w:type="spellEnd"/>
      <w:r w:rsidR="006C51E9" w:rsidRPr="003272EA">
        <w:rPr>
          <w:rFonts w:ascii="Tahoma" w:hAnsi="Tahoma" w:cs="Tahoma"/>
          <w:bCs/>
          <w:sz w:val="20"/>
          <w:szCs w:val="20"/>
        </w:rPr>
        <w:t xml:space="preserve">, </w:t>
      </w:r>
      <w:proofErr w:type="spellStart"/>
      <w:r w:rsidR="006C51E9" w:rsidRPr="003272EA">
        <w:rPr>
          <w:rFonts w:ascii="Tahoma" w:hAnsi="Tahoma" w:cs="Tahoma"/>
          <w:bCs/>
          <w:sz w:val="20"/>
          <w:szCs w:val="20"/>
        </w:rPr>
        <w:t>αιμοδιαδιήθησης</w:t>
      </w:r>
      <w:proofErr w:type="spellEnd"/>
      <w:r w:rsidR="006C51E9" w:rsidRPr="003272EA">
        <w:rPr>
          <w:rFonts w:ascii="Tahoma" w:hAnsi="Tahoma" w:cs="Tahoma"/>
          <w:bCs/>
          <w:sz w:val="20"/>
          <w:szCs w:val="20"/>
        </w:rPr>
        <w:t xml:space="preserve"> και φίλτρα αφαίρεσης ουσιών μέσου μοριακού βάρους κατάλληλα και συμβατά με τα συνδετικά του συστήματα.</w:t>
      </w:r>
      <w:r w:rsidR="00DB5970" w:rsidRPr="003272EA">
        <w:rPr>
          <w:rFonts w:ascii="Tahoma" w:hAnsi="Tahoma" w:cs="Tahoma"/>
          <w:bCs/>
          <w:sz w:val="20"/>
          <w:szCs w:val="20"/>
        </w:rPr>
        <w:t xml:space="preserve"> </w:t>
      </w:r>
    </w:p>
    <w:p w:rsidR="003272EA" w:rsidRDefault="003272EA" w:rsidP="003272EA">
      <w:pPr>
        <w:pStyle w:val="a5"/>
        <w:rPr>
          <w:rFonts w:ascii="Tahoma" w:hAnsi="Tahoma" w:cs="Tahoma"/>
          <w:sz w:val="20"/>
          <w:szCs w:val="20"/>
        </w:rPr>
      </w:pPr>
    </w:p>
    <w:p w:rsidR="00EC6D42" w:rsidRPr="00835014" w:rsidRDefault="00361FB4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Να δ</w:t>
      </w:r>
      <w:r w:rsidR="00EC6D42" w:rsidRPr="00835014">
        <w:rPr>
          <w:rFonts w:ascii="Tahoma" w:hAnsi="Tahoma" w:cs="Tahoma"/>
          <w:sz w:val="20"/>
          <w:szCs w:val="20"/>
        </w:rPr>
        <w:t>έχεται ένα σετ γραμμών, το οποίο μπορεί να χρησιμοποιηθεί για όλες τις μεθόδους με προσθήκες των κατάλληλων αναλωσίμων.</w:t>
      </w:r>
    </w:p>
    <w:p w:rsidR="00EC6D42" w:rsidRPr="00835014" w:rsidRDefault="00EC6D42">
      <w:pPr>
        <w:jc w:val="both"/>
        <w:rPr>
          <w:rFonts w:ascii="Tahoma" w:hAnsi="Tahoma" w:cs="Tahoma"/>
          <w:sz w:val="20"/>
          <w:szCs w:val="20"/>
        </w:rPr>
      </w:pPr>
    </w:p>
    <w:p w:rsidR="00EC6D42" w:rsidRPr="00835014" w:rsidRDefault="00361FB4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Να δ</w:t>
      </w:r>
      <w:r w:rsidR="00EC6D42" w:rsidRPr="00835014">
        <w:rPr>
          <w:rFonts w:ascii="Tahoma" w:hAnsi="Tahoma" w:cs="Tahoma"/>
          <w:sz w:val="20"/>
          <w:szCs w:val="20"/>
        </w:rPr>
        <w:t xml:space="preserve">ιαθέτει ενσωματωμένη αυτόματη και μεγάλης ακρίβειας αντλία χορήγησης αντιπηκτικού. </w:t>
      </w:r>
      <w:r w:rsidR="00DB5970">
        <w:rPr>
          <w:rFonts w:ascii="Tahoma" w:hAnsi="Tahoma" w:cs="Tahoma"/>
          <w:sz w:val="20"/>
          <w:szCs w:val="20"/>
        </w:rPr>
        <w:t xml:space="preserve">Να έχει δυνατότητα </w:t>
      </w:r>
      <w:proofErr w:type="spellStart"/>
      <w:r w:rsidR="00DB5970">
        <w:rPr>
          <w:rFonts w:ascii="Tahoma" w:hAnsi="Tahoma" w:cs="Tahoma"/>
          <w:sz w:val="20"/>
          <w:szCs w:val="20"/>
        </w:rPr>
        <w:t>αντιπηξίας</w:t>
      </w:r>
      <w:proofErr w:type="spellEnd"/>
      <w:r w:rsidR="00DB5970">
        <w:rPr>
          <w:rFonts w:ascii="Tahoma" w:hAnsi="Tahoma" w:cs="Tahoma"/>
          <w:sz w:val="20"/>
          <w:szCs w:val="20"/>
        </w:rPr>
        <w:t xml:space="preserve"> με δύο τρόπους: 1) με χορήγηση ηπαρίνης, 2) με χρήση κιτρικών (ειδικά σε ασθενείς με αιμορραγική διάθεση). </w:t>
      </w:r>
    </w:p>
    <w:p w:rsidR="00EC6D42" w:rsidRPr="00835014" w:rsidRDefault="00EC6D42">
      <w:pPr>
        <w:jc w:val="both"/>
        <w:rPr>
          <w:rFonts w:ascii="Tahoma" w:hAnsi="Tahoma" w:cs="Tahoma"/>
          <w:sz w:val="20"/>
          <w:szCs w:val="20"/>
        </w:rPr>
      </w:pPr>
    </w:p>
    <w:p w:rsidR="00EC6D42" w:rsidRPr="00835014" w:rsidRDefault="00361FB4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Να δ</w:t>
      </w:r>
      <w:r w:rsidR="00EC6D42" w:rsidRPr="00835014">
        <w:rPr>
          <w:rFonts w:ascii="Tahoma" w:hAnsi="Tahoma" w:cs="Tahoma"/>
          <w:sz w:val="20"/>
          <w:szCs w:val="20"/>
        </w:rPr>
        <w:t xml:space="preserve">ιαθέτει 4 αυτόματες περισταλτικές αντλίες και μεγάλης ακρίβειας. Συγκεκριμένα μία για το αίμα, μία για το </w:t>
      </w:r>
      <w:proofErr w:type="spellStart"/>
      <w:r w:rsidR="00EC6D42" w:rsidRPr="00835014">
        <w:rPr>
          <w:rFonts w:ascii="Tahoma" w:hAnsi="Tahoma" w:cs="Tahoma"/>
          <w:sz w:val="20"/>
          <w:szCs w:val="20"/>
        </w:rPr>
        <w:t>υπερδιήθημα</w:t>
      </w:r>
      <w:proofErr w:type="spellEnd"/>
      <w:r w:rsidR="00EC6D42" w:rsidRPr="00835014">
        <w:rPr>
          <w:rFonts w:ascii="Tahoma" w:hAnsi="Tahoma" w:cs="Tahoma"/>
          <w:sz w:val="20"/>
          <w:szCs w:val="20"/>
        </w:rPr>
        <w:t xml:space="preserve">, μία για το διάλυμα και μία για το υποκατάστατο διάλυμα. </w:t>
      </w:r>
    </w:p>
    <w:p w:rsidR="00EC6D42" w:rsidRPr="00835014" w:rsidRDefault="00EC6D42">
      <w:pPr>
        <w:rPr>
          <w:rFonts w:ascii="Tahoma" w:hAnsi="Tahoma" w:cs="Tahoma"/>
          <w:sz w:val="20"/>
          <w:szCs w:val="20"/>
        </w:rPr>
      </w:pPr>
    </w:p>
    <w:p w:rsidR="00EC6D42" w:rsidRDefault="00361FB4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Να δ</w:t>
      </w:r>
      <w:r w:rsidR="00EC6D42" w:rsidRPr="00835014">
        <w:rPr>
          <w:rFonts w:ascii="Tahoma" w:hAnsi="Tahoma" w:cs="Tahoma"/>
          <w:sz w:val="20"/>
          <w:szCs w:val="20"/>
        </w:rPr>
        <w:t>έχεται διαλύματα κατάλληλα για τις προαναφερθείσες θεραπείες</w:t>
      </w:r>
      <w:r w:rsidR="003272EA" w:rsidRPr="003272EA">
        <w:rPr>
          <w:rFonts w:ascii="Tahoma" w:hAnsi="Tahoma" w:cs="Tahoma"/>
          <w:sz w:val="20"/>
          <w:szCs w:val="20"/>
        </w:rPr>
        <w:t xml:space="preserve">, </w:t>
      </w:r>
      <w:r w:rsidR="003272EA">
        <w:rPr>
          <w:rFonts w:ascii="Tahoma" w:hAnsi="Tahoma" w:cs="Tahoma"/>
          <w:sz w:val="20"/>
          <w:szCs w:val="20"/>
        </w:rPr>
        <w:t>περισσοτέρων από ενός κατασκευαστών,</w:t>
      </w:r>
      <w:r w:rsidR="00EC6D42" w:rsidRPr="00835014">
        <w:rPr>
          <w:rFonts w:ascii="Tahoma" w:hAnsi="Tahoma" w:cs="Tahoma"/>
          <w:sz w:val="20"/>
          <w:szCs w:val="20"/>
        </w:rPr>
        <w:t xml:space="preserve"> </w:t>
      </w:r>
      <w:r w:rsidR="006C51E9">
        <w:rPr>
          <w:rFonts w:ascii="Tahoma" w:hAnsi="Tahoma" w:cs="Tahoma"/>
          <w:sz w:val="20"/>
          <w:szCs w:val="20"/>
        </w:rPr>
        <w:t xml:space="preserve">καθώς και ειδικά διαλύματα για χρήση αντιπηκτικής αγωγής με κιτρικό ασβέστιο αλλά και διαλύματα ελέγχου της </w:t>
      </w:r>
      <w:proofErr w:type="spellStart"/>
      <w:r w:rsidR="006C51E9">
        <w:rPr>
          <w:rFonts w:ascii="Tahoma" w:hAnsi="Tahoma" w:cs="Tahoma"/>
          <w:sz w:val="20"/>
          <w:szCs w:val="20"/>
        </w:rPr>
        <w:t>υποφωσφοταιμίας</w:t>
      </w:r>
      <w:proofErr w:type="spellEnd"/>
      <w:r w:rsidR="006C51E9">
        <w:rPr>
          <w:rFonts w:ascii="Tahoma" w:hAnsi="Tahoma" w:cs="Tahoma"/>
          <w:sz w:val="20"/>
          <w:szCs w:val="20"/>
        </w:rPr>
        <w:t xml:space="preserve"> συμβατά με τα </w:t>
      </w:r>
      <w:r w:rsidR="00E94EDF">
        <w:rPr>
          <w:rFonts w:ascii="Tahoma" w:hAnsi="Tahoma" w:cs="Tahoma"/>
          <w:sz w:val="20"/>
          <w:szCs w:val="20"/>
        </w:rPr>
        <w:t>συνδετικά του συστήματος.</w:t>
      </w:r>
    </w:p>
    <w:p w:rsidR="00985537" w:rsidRDefault="00985537" w:rsidP="00985537">
      <w:pPr>
        <w:pStyle w:val="a5"/>
        <w:rPr>
          <w:rFonts w:ascii="Tahoma" w:hAnsi="Tahoma" w:cs="Tahoma"/>
          <w:sz w:val="20"/>
          <w:szCs w:val="20"/>
        </w:rPr>
      </w:pPr>
    </w:p>
    <w:p w:rsidR="00985537" w:rsidRDefault="00985537" w:rsidP="00985537">
      <w:pPr>
        <w:pStyle w:val="a5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Οι παράμετροι της θεραπείας με αγωγή κιτρικού ασβεστίου να ελέγχονται από το </w:t>
      </w:r>
      <w:r>
        <w:rPr>
          <w:rFonts w:ascii="Tahoma" w:hAnsi="Tahoma" w:cs="Tahoma"/>
          <w:sz w:val="20"/>
          <w:szCs w:val="20"/>
          <w:lang w:val="en-US"/>
        </w:rPr>
        <w:t>software</w:t>
      </w:r>
      <w:r w:rsidRPr="0098553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μηχανήματος.</w:t>
      </w:r>
    </w:p>
    <w:p w:rsidR="00EC6D42" w:rsidRPr="00835014" w:rsidRDefault="00EC6D42">
      <w:pPr>
        <w:jc w:val="both"/>
        <w:rPr>
          <w:rFonts w:ascii="Tahoma" w:hAnsi="Tahoma" w:cs="Tahoma"/>
          <w:sz w:val="20"/>
          <w:szCs w:val="20"/>
        </w:rPr>
      </w:pPr>
    </w:p>
    <w:p w:rsidR="00EC6D42" w:rsidRPr="00835014" w:rsidRDefault="00361FB4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Να δ</w:t>
      </w:r>
      <w:r w:rsidR="00EC6D42" w:rsidRPr="00835014">
        <w:rPr>
          <w:rFonts w:ascii="Tahoma" w:hAnsi="Tahoma" w:cs="Tahoma"/>
          <w:sz w:val="20"/>
          <w:szCs w:val="20"/>
        </w:rPr>
        <w:t xml:space="preserve">ιαθέτει δύο (2) ενσωματωμένα θερμαντικά συστήματα, για </w:t>
      </w:r>
      <w:r w:rsidR="00EC6D42" w:rsidRPr="00835014">
        <w:rPr>
          <w:rFonts w:ascii="Tahoma" w:hAnsi="Tahoma" w:cs="Tahoma"/>
          <w:sz w:val="20"/>
          <w:szCs w:val="20"/>
          <w:lang w:val="en-US"/>
        </w:rPr>
        <w:t>on</w:t>
      </w:r>
      <w:r w:rsidR="00EC6D42" w:rsidRPr="00835014">
        <w:rPr>
          <w:rFonts w:ascii="Tahoma" w:hAnsi="Tahoma" w:cs="Tahoma"/>
          <w:sz w:val="20"/>
          <w:szCs w:val="20"/>
        </w:rPr>
        <w:t>-</w:t>
      </w:r>
      <w:r w:rsidR="00EC6D42" w:rsidRPr="00835014">
        <w:rPr>
          <w:rFonts w:ascii="Tahoma" w:hAnsi="Tahoma" w:cs="Tahoma"/>
          <w:sz w:val="20"/>
          <w:szCs w:val="20"/>
          <w:lang w:val="en-US"/>
        </w:rPr>
        <w:t>line</w:t>
      </w:r>
      <w:r w:rsidR="00EC6D42" w:rsidRPr="00835014">
        <w:rPr>
          <w:rFonts w:ascii="Tahoma" w:hAnsi="Tahoma" w:cs="Tahoma"/>
          <w:sz w:val="20"/>
          <w:szCs w:val="20"/>
        </w:rPr>
        <w:t xml:space="preserve"> θέρμανση του διαλύματος υποκατάστασης και του διαλύματος διαπίδυσης - διάχυσης.</w:t>
      </w:r>
    </w:p>
    <w:p w:rsidR="00EC6D42" w:rsidRPr="00835014" w:rsidRDefault="00EC6D42">
      <w:pPr>
        <w:jc w:val="both"/>
        <w:rPr>
          <w:rFonts w:ascii="Tahoma" w:hAnsi="Tahoma" w:cs="Tahoma"/>
          <w:sz w:val="20"/>
          <w:szCs w:val="20"/>
        </w:rPr>
      </w:pPr>
    </w:p>
    <w:p w:rsidR="00EC6D42" w:rsidRPr="00835014" w:rsidRDefault="00361FB4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Να δ</w:t>
      </w:r>
      <w:r w:rsidR="00EC6D42" w:rsidRPr="00835014">
        <w:rPr>
          <w:rFonts w:ascii="Tahoma" w:hAnsi="Tahoma" w:cs="Tahoma"/>
          <w:sz w:val="20"/>
          <w:szCs w:val="20"/>
        </w:rPr>
        <w:t>ίνει την δυνατότητα στον χρήστη να αλλάζει τις παραμέτρους θεραπείας κατά την διάρκεια της συνεδρίας.</w:t>
      </w:r>
    </w:p>
    <w:p w:rsidR="00EC6D42" w:rsidRPr="00835014" w:rsidRDefault="00EC6D42">
      <w:pPr>
        <w:jc w:val="both"/>
        <w:rPr>
          <w:rFonts w:ascii="Tahoma" w:hAnsi="Tahoma" w:cs="Tahoma"/>
          <w:sz w:val="20"/>
          <w:szCs w:val="20"/>
        </w:rPr>
      </w:pPr>
    </w:p>
    <w:p w:rsidR="00EC6D42" w:rsidRPr="00835014" w:rsidRDefault="00EC6D42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835014">
        <w:rPr>
          <w:rFonts w:ascii="Tahoma" w:hAnsi="Tahoma" w:cs="Tahoma"/>
          <w:sz w:val="20"/>
          <w:szCs w:val="20"/>
        </w:rPr>
        <w:t xml:space="preserve">Η συσκευή </w:t>
      </w:r>
      <w:r w:rsidR="00361FB4">
        <w:rPr>
          <w:rFonts w:ascii="Tahoma" w:hAnsi="Tahoma" w:cs="Tahoma"/>
          <w:sz w:val="20"/>
          <w:szCs w:val="20"/>
        </w:rPr>
        <w:t xml:space="preserve">να </w:t>
      </w:r>
      <w:r w:rsidRPr="00835014">
        <w:rPr>
          <w:rFonts w:ascii="Tahoma" w:hAnsi="Tahoma" w:cs="Tahoma"/>
          <w:sz w:val="20"/>
          <w:szCs w:val="20"/>
        </w:rPr>
        <w:t xml:space="preserve">είναι εύκολη στην τοποθέτηση </w:t>
      </w:r>
      <w:r w:rsidR="007325E5">
        <w:rPr>
          <w:rFonts w:ascii="Tahoma" w:hAnsi="Tahoma" w:cs="Tahoma"/>
          <w:sz w:val="20"/>
          <w:szCs w:val="20"/>
        </w:rPr>
        <w:t xml:space="preserve">(γραφική απεικόνιση – </w:t>
      </w:r>
      <w:r w:rsidR="007325E5">
        <w:rPr>
          <w:rFonts w:ascii="Tahoma" w:hAnsi="Tahoma" w:cs="Tahoma"/>
          <w:sz w:val="20"/>
          <w:szCs w:val="20"/>
          <w:lang w:val="en-US"/>
        </w:rPr>
        <w:t>color</w:t>
      </w:r>
      <w:r w:rsidR="007325E5" w:rsidRPr="007325E5">
        <w:rPr>
          <w:rFonts w:ascii="Tahoma" w:hAnsi="Tahoma" w:cs="Tahoma"/>
          <w:sz w:val="20"/>
          <w:szCs w:val="20"/>
        </w:rPr>
        <w:t xml:space="preserve"> </w:t>
      </w:r>
      <w:r w:rsidR="007325E5">
        <w:rPr>
          <w:rFonts w:ascii="Tahoma" w:hAnsi="Tahoma" w:cs="Tahoma"/>
          <w:sz w:val="20"/>
          <w:szCs w:val="20"/>
          <w:lang w:val="en-US"/>
        </w:rPr>
        <w:t>code</w:t>
      </w:r>
      <w:r w:rsidR="007325E5" w:rsidRPr="007325E5">
        <w:rPr>
          <w:rFonts w:ascii="Tahoma" w:hAnsi="Tahoma" w:cs="Tahoma"/>
          <w:sz w:val="20"/>
          <w:szCs w:val="20"/>
        </w:rPr>
        <w:t>)</w:t>
      </w:r>
      <w:r w:rsidR="007325E5">
        <w:rPr>
          <w:rFonts w:ascii="Tahoma" w:hAnsi="Tahoma" w:cs="Tahoma"/>
          <w:sz w:val="20"/>
          <w:szCs w:val="20"/>
        </w:rPr>
        <w:t xml:space="preserve"> </w:t>
      </w:r>
      <w:r w:rsidRPr="00835014">
        <w:rPr>
          <w:rFonts w:ascii="Tahoma" w:hAnsi="Tahoma" w:cs="Tahoma"/>
          <w:sz w:val="20"/>
          <w:szCs w:val="20"/>
        </w:rPr>
        <w:t xml:space="preserve">των γραμμών και στο γέμισμα αυτών (αυτόματο </w:t>
      </w:r>
      <w:proofErr w:type="spellStart"/>
      <w:r w:rsidRPr="00835014">
        <w:rPr>
          <w:rFonts w:ascii="Tahoma" w:hAnsi="Tahoma" w:cs="Tahoma"/>
          <w:sz w:val="20"/>
          <w:szCs w:val="20"/>
          <w:lang w:val="en-US"/>
        </w:rPr>
        <w:t>primming</w:t>
      </w:r>
      <w:proofErr w:type="spellEnd"/>
      <w:r w:rsidRPr="00835014">
        <w:rPr>
          <w:rFonts w:ascii="Tahoma" w:hAnsi="Tahoma" w:cs="Tahoma"/>
          <w:sz w:val="20"/>
          <w:szCs w:val="20"/>
        </w:rPr>
        <w:t>)</w:t>
      </w:r>
    </w:p>
    <w:p w:rsidR="00EC6D42" w:rsidRPr="00835014" w:rsidRDefault="00EC6D42">
      <w:pPr>
        <w:jc w:val="both"/>
        <w:rPr>
          <w:rFonts w:ascii="Tahoma" w:hAnsi="Tahoma" w:cs="Tahoma"/>
          <w:sz w:val="20"/>
          <w:szCs w:val="20"/>
        </w:rPr>
      </w:pPr>
    </w:p>
    <w:p w:rsidR="00EC6D42" w:rsidRPr="00835014" w:rsidRDefault="00361FB4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Να έχ</w:t>
      </w:r>
      <w:r w:rsidR="00EC6D42" w:rsidRPr="00835014">
        <w:rPr>
          <w:rFonts w:ascii="Tahoma" w:hAnsi="Tahoma" w:cs="Tahoma"/>
          <w:sz w:val="20"/>
          <w:szCs w:val="20"/>
        </w:rPr>
        <w:t>ει τη δυνατότητα αποθήκευσης όλων των παραμέτρων τελευταίας συνεδρίας.</w:t>
      </w:r>
    </w:p>
    <w:p w:rsidR="00EC6D42" w:rsidRPr="00835014" w:rsidRDefault="00EC6D42">
      <w:pPr>
        <w:ind w:left="360"/>
        <w:jc w:val="both"/>
        <w:rPr>
          <w:rFonts w:ascii="Tahoma" w:hAnsi="Tahoma" w:cs="Tahoma"/>
          <w:b/>
          <w:bCs/>
          <w:sz w:val="20"/>
          <w:szCs w:val="20"/>
        </w:rPr>
      </w:pPr>
    </w:p>
    <w:p w:rsidR="00EC6D42" w:rsidRPr="00835014" w:rsidRDefault="00361FB4">
      <w:pPr>
        <w:numPr>
          <w:ilvl w:val="0"/>
          <w:numId w:val="1"/>
        </w:num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Να δ</w:t>
      </w:r>
      <w:r w:rsidR="00EC6D42" w:rsidRPr="00835014">
        <w:rPr>
          <w:rFonts w:ascii="Tahoma" w:hAnsi="Tahoma" w:cs="Tahoma"/>
          <w:sz w:val="20"/>
          <w:szCs w:val="20"/>
        </w:rPr>
        <w:t xml:space="preserve">ιαθέτει πλήκτρο </w:t>
      </w:r>
      <w:proofErr w:type="spellStart"/>
      <w:r w:rsidR="00EC6D42" w:rsidRPr="00835014">
        <w:rPr>
          <w:rFonts w:ascii="Tahoma" w:hAnsi="Tahoma" w:cs="Tahoma"/>
          <w:sz w:val="20"/>
          <w:szCs w:val="20"/>
        </w:rPr>
        <w:t>πολυλειτουργιών</w:t>
      </w:r>
      <w:proofErr w:type="spellEnd"/>
      <w:r w:rsidR="00EC6D42" w:rsidRPr="00835014">
        <w:rPr>
          <w:rFonts w:ascii="Tahoma" w:hAnsi="Tahoma" w:cs="Tahoma"/>
          <w:sz w:val="20"/>
          <w:szCs w:val="20"/>
        </w:rPr>
        <w:t xml:space="preserve"> για εύκολο χειρισμό και εκμάθηση. Οι ενδείξεις των παραμέτρων λειτουργίας της συσκευής απεικονίζονται </w:t>
      </w:r>
      <w:r w:rsidR="00EC6D42" w:rsidRPr="00835014">
        <w:rPr>
          <w:rFonts w:ascii="Tahoma" w:hAnsi="Tahoma" w:cs="Tahoma"/>
          <w:b/>
          <w:bCs/>
          <w:sz w:val="20"/>
          <w:szCs w:val="20"/>
        </w:rPr>
        <w:t>σε έγχρωμη οθόνη υψηλής ευκρίνειας και είναι ιδιαιτέρως ευανάγνωστο.</w:t>
      </w:r>
    </w:p>
    <w:p w:rsidR="00EC6D42" w:rsidRPr="00835014" w:rsidRDefault="00EC6D42">
      <w:pPr>
        <w:ind w:left="360"/>
        <w:jc w:val="both"/>
        <w:rPr>
          <w:rFonts w:ascii="Tahoma" w:hAnsi="Tahoma" w:cs="Tahoma"/>
          <w:sz w:val="20"/>
          <w:szCs w:val="20"/>
        </w:rPr>
      </w:pPr>
    </w:p>
    <w:p w:rsidR="00EC6D42" w:rsidRPr="00835014" w:rsidRDefault="00EC6D42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835014">
        <w:rPr>
          <w:rFonts w:ascii="Tahoma" w:hAnsi="Tahoma" w:cs="Tahoma"/>
          <w:sz w:val="20"/>
          <w:szCs w:val="20"/>
        </w:rPr>
        <w:t xml:space="preserve">Το </w:t>
      </w:r>
      <w:r w:rsidRPr="00835014">
        <w:rPr>
          <w:rFonts w:ascii="Tahoma" w:hAnsi="Tahoma" w:cs="Tahoma"/>
          <w:sz w:val="20"/>
          <w:szCs w:val="20"/>
          <w:lang w:val="en-US"/>
        </w:rPr>
        <w:t>software</w:t>
      </w:r>
      <w:r w:rsidRPr="00835014">
        <w:rPr>
          <w:rFonts w:ascii="Tahoma" w:hAnsi="Tahoma" w:cs="Tahoma"/>
          <w:sz w:val="20"/>
          <w:szCs w:val="20"/>
        </w:rPr>
        <w:t xml:space="preserve"> του μηχανήματος </w:t>
      </w:r>
      <w:r w:rsidR="00361FB4">
        <w:rPr>
          <w:rFonts w:ascii="Tahoma" w:hAnsi="Tahoma" w:cs="Tahoma"/>
          <w:sz w:val="20"/>
          <w:szCs w:val="20"/>
        </w:rPr>
        <w:t xml:space="preserve">να </w:t>
      </w:r>
      <w:r w:rsidRPr="00835014">
        <w:rPr>
          <w:rFonts w:ascii="Tahoma" w:hAnsi="Tahoma" w:cs="Tahoma"/>
          <w:sz w:val="20"/>
          <w:szCs w:val="20"/>
        </w:rPr>
        <w:t>είναι στα Ελληνικά.</w:t>
      </w:r>
    </w:p>
    <w:p w:rsidR="00EC6D42" w:rsidRPr="00835014" w:rsidRDefault="00EC6D42">
      <w:pPr>
        <w:jc w:val="both"/>
        <w:rPr>
          <w:rFonts w:ascii="Tahoma" w:hAnsi="Tahoma" w:cs="Tahoma"/>
          <w:sz w:val="20"/>
          <w:szCs w:val="20"/>
        </w:rPr>
      </w:pPr>
    </w:p>
    <w:p w:rsidR="00EC6D42" w:rsidRPr="00835014" w:rsidRDefault="00361FB4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Να φ</w:t>
      </w:r>
      <w:r w:rsidR="00EC6D42" w:rsidRPr="00835014">
        <w:rPr>
          <w:rFonts w:ascii="Tahoma" w:hAnsi="Tahoma" w:cs="Tahoma"/>
          <w:sz w:val="20"/>
          <w:szCs w:val="20"/>
        </w:rPr>
        <w:t>έρει όλους τους απαραίτητους αυτοματισμούς και συστήματα ασφαλείας για την προστασία του ασθενή, είτε από βλάβη είτε από εσφαλμένο χειρισμό καθώς και σύστημα αυτοδιάγνωσης όλων των βλαβών.</w:t>
      </w:r>
    </w:p>
    <w:p w:rsidR="00EC6D42" w:rsidRPr="00835014" w:rsidRDefault="00EC6D42">
      <w:pPr>
        <w:rPr>
          <w:rFonts w:ascii="Tahoma" w:hAnsi="Tahoma" w:cs="Tahoma"/>
          <w:sz w:val="20"/>
          <w:szCs w:val="20"/>
        </w:rPr>
      </w:pPr>
    </w:p>
    <w:p w:rsidR="00B50F61" w:rsidRDefault="00B50F61" w:rsidP="00B50F61">
      <w:pPr>
        <w:jc w:val="both"/>
        <w:rPr>
          <w:rFonts w:ascii="Tahoma" w:hAnsi="Tahoma" w:cs="Tahoma"/>
          <w:sz w:val="20"/>
          <w:szCs w:val="20"/>
        </w:rPr>
      </w:pPr>
    </w:p>
    <w:p w:rsidR="003110C2" w:rsidRDefault="00B50F61" w:rsidP="00B50F6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Για την </w:t>
      </w:r>
      <w:r>
        <w:rPr>
          <w:rFonts w:ascii="Tahoma" w:hAnsi="Tahoma" w:cs="Tahoma"/>
          <w:sz w:val="20"/>
          <w:szCs w:val="20"/>
          <w:lang w:val="en-US"/>
        </w:rPr>
        <w:t>MEDIPRIME</w:t>
      </w:r>
      <w:r w:rsidRPr="00B50F61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val="en-US"/>
        </w:rPr>
        <w:t>S</w:t>
      </w:r>
      <w:r w:rsidRPr="00B50F61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  <w:lang w:val="en-US"/>
        </w:rPr>
        <w:t>A</w:t>
      </w:r>
      <w:r w:rsidRPr="00B50F61">
        <w:rPr>
          <w:rFonts w:ascii="Tahoma" w:hAnsi="Tahoma" w:cs="Tahoma"/>
          <w:sz w:val="20"/>
          <w:szCs w:val="20"/>
        </w:rPr>
        <w:t>.</w:t>
      </w:r>
    </w:p>
    <w:p w:rsidR="00B50F61" w:rsidRDefault="00B50F61" w:rsidP="00B50F61">
      <w:pPr>
        <w:jc w:val="both"/>
        <w:rPr>
          <w:rFonts w:ascii="Tahoma" w:hAnsi="Tahoma" w:cs="Tahoma"/>
          <w:sz w:val="20"/>
          <w:szCs w:val="20"/>
        </w:rPr>
      </w:pPr>
    </w:p>
    <w:p w:rsidR="00B50F61" w:rsidRDefault="00B50F61" w:rsidP="00B50F61">
      <w:pPr>
        <w:jc w:val="both"/>
        <w:rPr>
          <w:rFonts w:ascii="Tahoma" w:hAnsi="Tahoma" w:cs="Tahoma"/>
          <w:sz w:val="20"/>
          <w:szCs w:val="20"/>
        </w:rPr>
      </w:pPr>
    </w:p>
    <w:p w:rsidR="00B50F61" w:rsidRDefault="00B50F61" w:rsidP="00B50F61">
      <w:pPr>
        <w:jc w:val="both"/>
        <w:rPr>
          <w:rFonts w:ascii="Tahoma" w:hAnsi="Tahoma" w:cs="Tahoma"/>
          <w:sz w:val="20"/>
          <w:szCs w:val="20"/>
        </w:rPr>
      </w:pPr>
    </w:p>
    <w:p w:rsidR="00B50F61" w:rsidRDefault="00B50F61" w:rsidP="00B50F61">
      <w:pPr>
        <w:jc w:val="both"/>
        <w:rPr>
          <w:rFonts w:ascii="Tahoma" w:hAnsi="Tahoma" w:cs="Tahoma"/>
          <w:sz w:val="20"/>
          <w:szCs w:val="20"/>
        </w:rPr>
      </w:pPr>
    </w:p>
    <w:p w:rsidR="00B50F61" w:rsidRDefault="00B50F61" w:rsidP="00B50F6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Δημητριάδη Ασπασία</w:t>
      </w:r>
    </w:p>
    <w:p w:rsidR="00B50F61" w:rsidRPr="00B50F61" w:rsidRDefault="00B50F61" w:rsidP="00B50F6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Διευθύνων Σύμβουλος</w:t>
      </w:r>
    </w:p>
    <w:sectPr w:rsidR="00B50F61" w:rsidRPr="00B50F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A49" w:rsidRDefault="00005A49" w:rsidP="00EF086E">
      <w:r>
        <w:separator/>
      </w:r>
    </w:p>
  </w:endnote>
  <w:endnote w:type="continuationSeparator" w:id="0">
    <w:p w:rsidR="00005A49" w:rsidRDefault="00005A49" w:rsidP="00EF0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A49" w:rsidRDefault="00005A4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A49" w:rsidRDefault="00005A4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A49" w:rsidRDefault="00005A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A49" w:rsidRDefault="00005A49" w:rsidP="00EF086E">
      <w:r>
        <w:separator/>
      </w:r>
    </w:p>
  </w:footnote>
  <w:footnote w:type="continuationSeparator" w:id="0">
    <w:p w:rsidR="00005A49" w:rsidRDefault="00005A49" w:rsidP="00EF0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A49" w:rsidRDefault="00005A4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A49" w:rsidRDefault="00005A4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A49" w:rsidRDefault="00005A4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170F0"/>
    <w:multiLevelType w:val="hybridMultilevel"/>
    <w:tmpl w:val="0374D992"/>
    <w:lvl w:ilvl="0" w:tplc="52E6A6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171EC8"/>
    <w:multiLevelType w:val="hybridMultilevel"/>
    <w:tmpl w:val="0680A67E"/>
    <w:lvl w:ilvl="0" w:tplc="53C2D2AE">
      <w:start w:val="1"/>
      <w:numFmt w:val="bullet"/>
      <w:lvlText w:val=""/>
      <w:lvlJc w:val="left"/>
      <w:pPr>
        <w:tabs>
          <w:tab w:val="num" w:pos="1701"/>
        </w:tabs>
        <w:ind w:left="1701" w:hanging="68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460A8C"/>
    <w:multiLevelType w:val="hybridMultilevel"/>
    <w:tmpl w:val="8DE8803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437EC"/>
    <w:multiLevelType w:val="hybridMultilevel"/>
    <w:tmpl w:val="2534BD28"/>
    <w:lvl w:ilvl="0" w:tplc="196C87D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6774A2"/>
    <w:rsid w:val="00005A49"/>
    <w:rsid w:val="000110C2"/>
    <w:rsid w:val="00110E2B"/>
    <w:rsid w:val="00134ADA"/>
    <w:rsid w:val="00177994"/>
    <w:rsid w:val="00187D34"/>
    <w:rsid w:val="001B4867"/>
    <w:rsid w:val="002A0C33"/>
    <w:rsid w:val="002C3C4E"/>
    <w:rsid w:val="003110C2"/>
    <w:rsid w:val="003272EA"/>
    <w:rsid w:val="00334223"/>
    <w:rsid w:val="00361FB4"/>
    <w:rsid w:val="003B222E"/>
    <w:rsid w:val="005161B8"/>
    <w:rsid w:val="0059680E"/>
    <w:rsid w:val="005D4928"/>
    <w:rsid w:val="00626992"/>
    <w:rsid w:val="006774A2"/>
    <w:rsid w:val="006C51E9"/>
    <w:rsid w:val="007325E5"/>
    <w:rsid w:val="00754BAE"/>
    <w:rsid w:val="00815466"/>
    <w:rsid w:val="00835014"/>
    <w:rsid w:val="008A6E2B"/>
    <w:rsid w:val="008F224A"/>
    <w:rsid w:val="00985537"/>
    <w:rsid w:val="009F2D01"/>
    <w:rsid w:val="00A3196C"/>
    <w:rsid w:val="00AE0122"/>
    <w:rsid w:val="00B25681"/>
    <w:rsid w:val="00B50F61"/>
    <w:rsid w:val="00B809D6"/>
    <w:rsid w:val="00B85085"/>
    <w:rsid w:val="00D46C51"/>
    <w:rsid w:val="00D608A5"/>
    <w:rsid w:val="00DB5970"/>
    <w:rsid w:val="00E94EDF"/>
    <w:rsid w:val="00EC6D42"/>
    <w:rsid w:val="00EF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i/>
      <w:iCs/>
      <w:szCs w:val="20"/>
      <w:u w:val="double"/>
      <w:lang w:val="en-US"/>
    </w:rPr>
  </w:style>
  <w:style w:type="paragraph" w:styleId="2">
    <w:name w:val="heading 2"/>
    <w:basedOn w:val="a"/>
    <w:next w:val="a"/>
    <w:link w:val="2Char"/>
    <w:unhideWhenUsed/>
    <w:qFormat/>
    <w:rsid w:val="00EF086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Char"/>
    <w:unhideWhenUsed/>
    <w:qFormat/>
    <w:rsid w:val="00EF086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Char"/>
    <w:unhideWhenUsed/>
    <w:qFormat/>
    <w:rsid w:val="00EF086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rFonts w:ascii="Arial" w:hAnsi="Arial"/>
      <w:b/>
      <w:bCs/>
      <w:u w:val="single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List Paragraph"/>
    <w:basedOn w:val="a"/>
    <w:uiPriority w:val="34"/>
    <w:qFormat/>
    <w:rsid w:val="003110C2"/>
    <w:pPr>
      <w:ind w:left="720"/>
    </w:pPr>
  </w:style>
  <w:style w:type="character" w:customStyle="1" w:styleId="2Char">
    <w:name w:val="Επικεφαλίδα 2 Char"/>
    <w:link w:val="2"/>
    <w:rsid w:val="00EF086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Επικεφαλίδα 4 Char"/>
    <w:link w:val="4"/>
    <w:rsid w:val="00EF086E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link w:val="5"/>
    <w:rsid w:val="00EF086E"/>
    <w:rPr>
      <w:rFonts w:ascii="Cambria" w:eastAsia="Times New Roman" w:hAnsi="Cambria" w:cs="Times New Roman"/>
      <w:color w:val="243F60"/>
      <w:sz w:val="24"/>
      <w:szCs w:val="24"/>
    </w:rPr>
  </w:style>
  <w:style w:type="paragraph" w:styleId="a6">
    <w:name w:val="header"/>
    <w:basedOn w:val="a"/>
    <w:link w:val="Char0"/>
    <w:rsid w:val="00EF086E"/>
    <w:pPr>
      <w:tabs>
        <w:tab w:val="center" w:pos="4320"/>
        <w:tab w:val="right" w:pos="8640"/>
      </w:tabs>
    </w:pPr>
  </w:style>
  <w:style w:type="character" w:customStyle="1" w:styleId="Char0">
    <w:name w:val="Κεφαλίδα Char"/>
    <w:link w:val="a6"/>
    <w:rsid w:val="00EF086E"/>
    <w:rPr>
      <w:sz w:val="24"/>
      <w:szCs w:val="24"/>
    </w:rPr>
  </w:style>
  <w:style w:type="character" w:customStyle="1" w:styleId="Char">
    <w:name w:val="Υποσέλιδο Char"/>
    <w:link w:val="a4"/>
    <w:rsid w:val="00EF086E"/>
    <w:rPr>
      <w:sz w:val="24"/>
      <w:szCs w:val="24"/>
    </w:rPr>
  </w:style>
  <w:style w:type="paragraph" w:styleId="a7">
    <w:name w:val="Balloon Text"/>
    <w:basedOn w:val="a"/>
    <w:link w:val="Char1"/>
    <w:rsid w:val="00177994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7"/>
    <w:rsid w:val="00177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7CEFB-8C58-4C71-9E33-61C36448E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632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ΜΗΧΑΝΗΜΑ ΣΥΝΕΧΩΝ ΜΕΘΟΔΩΝ ΥΠΟΚΑΤΑΣΤΑΣΗΣ ΝΕΦΡΙΚΗΣ ΛΕΙΤΟΥΡΓΙΑΣ</vt:lpstr>
    </vt:vector>
  </TitlesOfParts>
  <Company>Microsoft</Company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ΜΗΧΑΝΗΜΑ ΣΥΝΕΧΩΝ ΜΕΘΟΔΩΝ ΥΠΟΚΑΤΑΣΤΑΣΗΣ ΝΕΦΡΙΚΗΣ ΛΕΙΤΟΥΡΓΙΑΣ</dc:title>
  <dc:creator>IRINI</dc:creator>
  <cp:lastModifiedBy>Irine Papageorgopoulou</cp:lastModifiedBy>
  <cp:revision>3</cp:revision>
  <cp:lastPrinted>2016-10-13T06:41:00Z</cp:lastPrinted>
  <dcterms:created xsi:type="dcterms:W3CDTF">2016-10-13T06:07:00Z</dcterms:created>
  <dcterms:modified xsi:type="dcterms:W3CDTF">2016-10-13T06:41:00Z</dcterms:modified>
</cp:coreProperties>
</file>